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1F2" w:rsidRPr="00291748" w:rsidRDefault="006811F2" w:rsidP="00DF6140">
      <w:pPr>
        <w:pStyle w:val="AttorneyName"/>
        <w:spacing w:line="240" w:lineRule="auto"/>
        <w:jc w:val="both"/>
        <w:rPr>
          <w:rFonts w:ascii="Times New Roman" w:hAnsi="Times New Roman" w:cs="Times New Roman"/>
          <w:sz w:val="24"/>
          <w:szCs w:val="24"/>
        </w:rPr>
      </w:pPr>
      <w:r w:rsidRPr="00291748">
        <w:rPr>
          <w:rFonts w:ascii="Times New Roman" w:hAnsi="Times New Roman" w:cs="Times New Roman"/>
          <w:sz w:val="24"/>
          <w:szCs w:val="24"/>
        </w:rPr>
        <w:t>TIMOTHY L. MCCANDLESS, ESQ. SBN 147715</w:t>
      </w:r>
    </w:p>
    <w:p w:rsidR="006811F2" w:rsidRPr="00291748" w:rsidRDefault="006811F2" w:rsidP="00DF6140">
      <w:pPr>
        <w:pStyle w:val="AttorneyName"/>
        <w:spacing w:line="240" w:lineRule="auto"/>
        <w:jc w:val="both"/>
        <w:rPr>
          <w:rFonts w:ascii="Times New Roman" w:hAnsi="Times New Roman" w:cs="Times New Roman"/>
          <w:sz w:val="24"/>
          <w:szCs w:val="24"/>
        </w:rPr>
      </w:pPr>
      <w:r w:rsidRPr="00291748">
        <w:rPr>
          <w:rFonts w:ascii="Times New Roman" w:hAnsi="Times New Roman" w:cs="Times New Roman"/>
          <w:sz w:val="24"/>
          <w:szCs w:val="24"/>
        </w:rPr>
        <w:t>LAW OFFICES OF TIMOTHY L. MCCANDLESS</w:t>
      </w:r>
    </w:p>
    <w:p w:rsidR="006811F2" w:rsidRPr="00291748" w:rsidRDefault="006811F2" w:rsidP="00DF6140">
      <w:pPr>
        <w:pStyle w:val="AttorneyName"/>
        <w:spacing w:line="24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13240 </w:t>
      </w:r>
      <w:proofErr w:type="spellStart"/>
      <w:r w:rsidRPr="00291748">
        <w:rPr>
          <w:rFonts w:ascii="Times New Roman" w:hAnsi="Times New Roman" w:cs="Times New Roman"/>
          <w:sz w:val="24"/>
          <w:szCs w:val="24"/>
        </w:rPr>
        <w:t>Amargosa</w:t>
      </w:r>
      <w:proofErr w:type="spellEnd"/>
      <w:r w:rsidRPr="00291748">
        <w:rPr>
          <w:rFonts w:ascii="Times New Roman" w:hAnsi="Times New Roman" w:cs="Times New Roman"/>
          <w:sz w:val="24"/>
          <w:szCs w:val="24"/>
        </w:rPr>
        <w:t xml:space="preserve"> Road</w:t>
      </w:r>
    </w:p>
    <w:p w:rsidR="006811F2" w:rsidRPr="00291748" w:rsidRDefault="006811F2" w:rsidP="00DF6140">
      <w:pPr>
        <w:pStyle w:val="AttorneyName"/>
        <w:spacing w:line="240" w:lineRule="auto"/>
        <w:jc w:val="both"/>
        <w:rPr>
          <w:rFonts w:ascii="Times New Roman" w:hAnsi="Times New Roman" w:cs="Times New Roman"/>
          <w:sz w:val="24"/>
          <w:szCs w:val="24"/>
        </w:rPr>
      </w:pPr>
      <w:r w:rsidRPr="00291748">
        <w:rPr>
          <w:rFonts w:ascii="Times New Roman" w:hAnsi="Times New Roman" w:cs="Times New Roman"/>
          <w:sz w:val="24"/>
          <w:szCs w:val="24"/>
        </w:rPr>
        <w:t>Victorville, California 92392</w:t>
      </w:r>
    </w:p>
    <w:p w:rsidR="006811F2" w:rsidRPr="00291748" w:rsidRDefault="006811F2" w:rsidP="00DF6140">
      <w:pPr>
        <w:pStyle w:val="AttorneyName"/>
        <w:spacing w:line="240" w:lineRule="auto"/>
        <w:jc w:val="both"/>
        <w:rPr>
          <w:rFonts w:ascii="Times New Roman" w:hAnsi="Times New Roman" w:cs="Times New Roman"/>
          <w:sz w:val="24"/>
          <w:szCs w:val="24"/>
        </w:rPr>
      </w:pPr>
    </w:p>
    <w:p w:rsidR="006811F2" w:rsidRPr="00291748" w:rsidRDefault="006811F2" w:rsidP="00DF6140">
      <w:pPr>
        <w:pStyle w:val="AttorneyName"/>
        <w:spacing w:line="240" w:lineRule="auto"/>
        <w:jc w:val="both"/>
        <w:rPr>
          <w:rFonts w:ascii="Times New Roman" w:hAnsi="Times New Roman" w:cs="Times New Roman"/>
          <w:sz w:val="24"/>
          <w:szCs w:val="24"/>
        </w:rPr>
      </w:pPr>
      <w:r w:rsidRPr="00291748">
        <w:rPr>
          <w:rFonts w:ascii="Times New Roman" w:hAnsi="Times New Roman" w:cs="Times New Roman"/>
          <w:sz w:val="24"/>
          <w:szCs w:val="24"/>
        </w:rPr>
        <w:t>(760) 951-3663 Telephone</w:t>
      </w:r>
    </w:p>
    <w:p w:rsidR="006811F2" w:rsidRPr="00291748" w:rsidRDefault="006811F2" w:rsidP="00DF6140">
      <w:pPr>
        <w:pStyle w:val="AttorneyName"/>
        <w:spacing w:line="240" w:lineRule="auto"/>
        <w:jc w:val="both"/>
        <w:rPr>
          <w:sz w:val="24"/>
          <w:szCs w:val="24"/>
        </w:rPr>
      </w:pPr>
      <w:r w:rsidRPr="00291748">
        <w:rPr>
          <w:rFonts w:ascii="Times New Roman" w:hAnsi="Times New Roman" w:cs="Times New Roman"/>
          <w:sz w:val="24"/>
          <w:szCs w:val="24"/>
        </w:rPr>
        <w:t>(909) 382-9956 Facsimile</w:t>
      </w:r>
    </w:p>
    <w:p w:rsidR="006811F2" w:rsidRPr="00291748" w:rsidRDefault="006811F2" w:rsidP="00DF6140">
      <w:pPr>
        <w:spacing w:line="240" w:lineRule="auto"/>
        <w:rPr>
          <w:rFonts w:ascii="Times New Roman" w:hAnsi="Times New Roman" w:cs="Times New Roman"/>
          <w:sz w:val="24"/>
          <w:szCs w:val="24"/>
        </w:rPr>
      </w:pPr>
    </w:p>
    <w:p w:rsidR="000E28A7" w:rsidRPr="00A40C5B" w:rsidRDefault="000E28A7" w:rsidP="000E28A7">
      <w:pPr>
        <w:spacing w:line="240" w:lineRule="auto"/>
        <w:rPr>
          <w:rFonts w:ascii="Times New Roman" w:hAnsi="Times New Roman"/>
          <w:i/>
          <w:sz w:val="24"/>
          <w:szCs w:val="24"/>
        </w:rPr>
      </w:pPr>
      <w:r w:rsidRPr="00A40C5B">
        <w:rPr>
          <w:rFonts w:ascii="Times New Roman" w:hAnsi="Times New Roman"/>
          <w:sz w:val="24"/>
          <w:szCs w:val="24"/>
        </w:rPr>
        <w:t xml:space="preserve">Attorney for </w:t>
      </w:r>
      <w:r w:rsidRPr="00A40C5B">
        <w:rPr>
          <w:rFonts w:ascii="Times New Roman" w:hAnsi="Times New Roman"/>
          <w:i/>
          <w:sz w:val="24"/>
          <w:szCs w:val="24"/>
        </w:rPr>
        <w:t>Plaintiffs</w:t>
      </w:r>
    </w:p>
    <w:p w:rsidR="000E28A7" w:rsidRPr="00A40C5B" w:rsidRDefault="000E28A7" w:rsidP="000E28A7">
      <w:pPr>
        <w:spacing w:line="240" w:lineRule="auto"/>
        <w:rPr>
          <w:rFonts w:ascii="Times New Roman" w:hAnsi="Times New Roman"/>
          <w:sz w:val="24"/>
          <w:szCs w:val="24"/>
        </w:rPr>
      </w:pPr>
      <w:proofErr w:type="spellStart"/>
      <w:r w:rsidRPr="00A40C5B">
        <w:rPr>
          <w:rFonts w:ascii="Times New Roman" w:hAnsi="Times New Roman"/>
          <w:sz w:val="24"/>
          <w:szCs w:val="24"/>
        </w:rPr>
        <w:t>Hermenegildo</w:t>
      </w:r>
      <w:proofErr w:type="spellEnd"/>
      <w:r w:rsidRPr="00A40C5B">
        <w:rPr>
          <w:rFonts w:ascii="Times New Roman" w:hAnsi="Times New Roman"/>
          <w:sz w:val="24"/>
          <w:szCs w:val="24"/>
        </w:rPr>
        <w:t xml:space="preserve"> J. </w:t>
      </w:r>
      <w:proofErr w:type="spellStart"/>
      <w:r w:rsidRPr="00A40C5B">
        <w:rPr>
          <w:rFonts w:ascii="Times New Roman" w:hAnsi="Times New Roman"/>
          <w:sz w:val="24"/>
          <w:szCs w:val="24"/>
        </w:rPr>
        <w:t>Caparas</w:t>
      </w:r>
      <w:proofErr w:type="spellEnd"/>
      <w:r w:rsidRPr="00A40C5B">
        <w:rPr>
          <w:rFonts w:ascii="Times New Roman" w:hAnsi="Times New Roman"/>
          <w:sz w:val="24"/>
          <w:szCs w:val="24"/>
        </w:rPr>
        <w:t xml:space="preserve"> </w:t>
      </w:r>
    </w:p>
    <w:p w:rsidR="000E28A7" w:rsidRPr="00A40C5B" w:rsidRDefault="000E28A7" w:rsidP="000E28A7">
      <w:pPr>
        <w:spacing w:line="240" w:lineRule="auto"/>
        <w:rPr>
          <w:rFonts w:ascii="Times New Roman" w:hAnsi="Times New Roman"/>
          <w:sz w:val="24"/>
          <w:szCs w:val="24"/>
        </w:rPr>
      </w:pPr>
      <w:proofErr w:type="gramStart"/>
      <w:r w:rsidRPr="00A40C5B">
        <w:rPr>
          <w:rFonts w:ascii="Times New Roman" w:hAnsi="Times New Roman"/>
          <w:sz w:val="24"/>
          <w:szCs w:val="24"/>
        </w:rPr>
        <w:t>and</w:t>
      </w:r>
      <w:proofErr w:type="gramEnd"/>
      <w:r w:rsidRPr="00A40C5B">
        <w:rPr>
          <w:rFonts w:ascii="Times New Roman" w:hAnsi="Times New Roman"/>
          <w:sz w:val="24"/>
          <w:szCs w:val="24"/>
        </w:rPr>
        <w:t xml:space="preserve"> Juanita R. </w:t>
      </w:r>
      <w:proofErr w:type="spellStart"/>
      <w:r w:rsidRPr="00A40C5B">
        <w:rPr>
          <w:rFonts w:ascii="Times New Roman" w:hAnsi="Times New Roman"/>
          <w:sz w:val="24"/>
          <w:szCs w:val="24"/>
        </w:rPr>
        <w:t>Caparas</w:t>
      </w:r>
      <w:proofErr w:type="spellEnd"/>
    </w:p>
    <w:p w:rsidR="006811F2" w:rsidRPr="00291748" w:rsidRDefault="006811F2" w:rsidP="00DF6140">
      <w:pPr>
        <w:spacing w:line="240" w:lineRule="auto"/>
        <w:rPr>
          <w:rFonts w:ascii="Times New Roman" w:hAnsi="Times New Roman" w:cs="Times New Roman"/>
          <w:caps/>
          <w:sz w:val="24"/>
          <w:szCs w:val="24"/>
        </w:rPr>
      </w:pPr>
    </w:p>
    <w:p w:rsidR="006811F2" w:rsidRPr="00291748" w:rsidRDefault="006811F2" w:rsidP="00DF6140">
      <w:pPr>
        <w:jc w:val="center"/>
        <w:rPr>
          <w:rFonts w:ascii="Times New Roman" w:hAnsi="Times New Roman" w:cs="Times New Roman"/>
          <w:b/>
          <w:bCs/>
          <w:sz w:val="24"/>
          <w:szCs w:val="24"/>
        </w:rPr>
      </w:pPr>
      <w:r w:rsidRPr="00291748">
        <w:rPr>
          <w:rFonts w:ascii="Times New Roman" w:hAnsi="Times New Roman" w:cs="Times New Roman"/>
          <w:b/>
          <w:bCs/>
          <w:sz w:val="24"/>
          <w:szCs w:val="24"/>
        </w:rPr>
        <w:t>SUPERIOR COURT FOR THE STATE OF CALIFORNIA</w:t>
      </w:r>
    </w:p>
    <w:p w:rsidR="006811F2" w:rsidRPr="00291748" w:rsidRDefault="006811F2" w:rsidP="00DF6140">
      <w:pPr>
        <w:jc w:val="center"/>
        <w:rPr>
          <w:rFonts w:ascii="Times New Roman" w:hAnsi="Times New Roman" w:cs="Times New Roman"/>
          <w:sz w:val="24"/>
          <w:szCs w:val="24"/>
        </w:rPr>
      </w:pPr>
      <w:r w:rsidRPr="00291748">
        <w:rPr>
          <w:rFonts w:ascii="Times New Roman" w:hAnsi="Times New Roman" w:cs="Times New Roman"/>
          <w:b/>
          <w:bCs/>
          <w:sz w:val="24"/>
          <w:szCs w:val="24"/>
        </w:rPr>
        <w:t xml:space="preserve">IN AND FOR COUNTY OF </w:t>
      </w:r>
      <w:r w:rsidR="000E28A7">
        <w:rPr>
          <w:rFonts w:ascii="Times New Roman" w:hAnsi="Times New Roman" w:cs="Times New Roman"/>
          <w:b/>
          <w:bCs/>
          <w:sz w:val="24"/>
          <w:szCs w:val="24"/>
        </w:rPr>
        <w:t>CONTRA COSTA</w:t>
      </w:r>
    </w:p>
    <w:p w:rsidR="006811F2" w:rsidRPr="00291748" w:rsidRDefault="006811F2" w:rsidP="00DF6140">
      <w:pPr>
        <w:jc w:val="center"/>
        <w:rPr>
          <w:rFonts w:ascii="Times New Roman" w:hAnsi="Times New Roman" w:cs="Times New Roman"/>
          <w:sz w:val="24"/>
          <w:szCs w:val="24"/>
        </w:rPr>
      </w:pPr>
    </w:p>
    <w:tbl>
      <w:tblPr>
        <w:tblW w:w="93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80"/>
        <w:gridCol w:w="4680"/>
      </w:tblGrid>
      <w:tr w:rsidR="006811F2" w:rsidRPr="00291748">
        <w:trPr>
          <w:trHeight w:val="1800"/>
        </w:trPr>
        <w:tc>
          <w:tcPr>
            <w:tcW w:w="4680" w:type="dxa"/>
            <w:tcBorders>
              <w:top w:val="nil"/>
              <w:left w:val="nil"/>
              <w:bottom w:val="nil"/>
            </w:tcBorders>
          </w:tcPr>
          <w:p w:rsidR="000E28A7" w:rsidRPr="00A40C5B" w:rsidRDefault="000E28A7" w:rsidP="000E28A7">
            <w:pPr>
              <w:spacing w:line="240" w:lineRule="auto"/>
              <w:ind w:left="106"/>
              <w:rPr>
                <w:rFonts w:ascii="Times New Roman" w:hAnsi="Times New Roman"/>
                <w:sz w:val="24"/>
                <w:szCs w:val="24"/>
              </w:rPr>
            </w:pPr>
            <w:r w:rsidRPr="00A40C5B">
              <w:rPr>
                <w:rFonts w:ascii="Times New Roman" w:hAnsi="Times New Roman"/>
                <w:sz w:val="24"/>
                <w:szCs w:val="24"/>
              </w:rPr>
              <w:t>HERMENEGILDO J. CAPARAS</w:t>
            </w:r>
          </w:p>
          <w:p w:rsidR="000E28A7" w:rsidRPr="00A40C5B" w:rsidRDefault="000E28A7" w:rsidP="000E28A7">
            <w:pPr>
              <w:spacing w:line="240" w:lineRule="auto"/>
              <w:ind w:left="106"/>
              <w:rPr>
                <w:rFonts w:ascii="Times New Roman" w:hAnsi="Times New Roman"/>
                <w:sz w:val="24"/>
                <w:szCs w:val="24"/>
              </w:rPr>
            </w:pPr>
            <w:r w:rsidRPr="00A40C5B">
              <w:rPr>
                <w:rFonts w:ascii="Times New Roman" w:hAnsi="Times New Roman"/>
                <w:sz w:val="24"/>
                <w:szCs w:val="24"/>
              </w:rPr>
              <w:t>and JUANITA R. CAPARAS,</w:t>
            </w:r>
          </w:p>
          <w:p w:rsidR="000E28A7" w:rsidRPr="00A40C5B" w:rsidRDefault="000E28A7" w:rsidP="000E28A7">
            <w:pPr>
              <w:ind w:left="106"/>
              <w:rPr>
                <w:rFonts w:ascii="Times New Roman" w:hAnsi="Times New Roman"/>
                <w:sz w:val="24"/>
                <w:szCs w:val="24"/>
              </w:rPr>
            </w:pPr>
            <w:r w:rsidRPr="00A40C5B">
              <w:rPr>
                <w:rFonts w:ascii="Times New Roman" w:hAnsi="Times New Roman"/>
                <w:bCs/>
                <w:sz w:val="24"/>
                <w:szCs w:val="24"/>
              </w:rPr>
              <w:t xml:space="preserve">                                     Plaintiffs,</w:t>
            </w:r>
          </w:p>
          <w:p w:rsidR="000E28A7" w:rsidRPr="00A40C5B" w:rsidRDefault="000E28A7" w:rsidP="000E28A7">
            <w:pPr>
              <w:pStyle w:val="NormalWeb"/>
              <w:ind w:left="106"/>
            </w:pPr>
            <w:r w:rsidRPr="00A40C5B">
              <w:t xml:space="preserve">V. </w:t>
            </w:r>
          </w:p>
          <w:p w:rsidR="000E28A7" w:rsidRPr="00A40C5B" w:rsidRDefault="000E28A7" w:rsidP="000E28A7">
            <w:pPr>
              <w:pStyle w:val="NormalWeb"/>
              <w:ind w:left="106"/>
            </w:pPr>
          </w:p>
          <w:p w:rsidR="000E28A7" w:rsidRPr="00A40C5B" w:rsidRDefault="000E28A7" w:rsidP="000E28A7">
            <w:pPr>
              <w:pStyle w:val="NormalWeb"/>
              <w:ind w:left="106"/>
            </w:pPr>
            <w:r w:rsidRPr="00A40C5B">
              <w:t xml:space="preserve">WMC MORTGAGE CORPORATION; REGIONAL TRUSTEE SERVICES CORPORATION; </w:t>
            </w:r>
          </w:p>
          <w:p w:rsidR="006811F2" w:rsidRPr="00291748" w:rsidRDefault="006811F2" w:rsidP="000E28A7">
            <w:pPr>
              <w:pStyle w:val="NormalWeb"/>
              <w:ind w:left="106"/>
            </w:pPr>
            <w:r w:rsidRPr="00291748">
              <w:t>and DOES 1 through 50 inclusive</w:t>
            </w:r>
          </w:p>
          <w:p w:rsidR="006811F2" w:rsidRPr="00291748" w:rsidRDefault="006811F2" w:rsidP="00680D9A">
            <w:pPr>
              <w:pStyle w:val="NormalWeb"/>
              <w:ind w:left="252"/>
            </w:pPr>
            <w:r w:rsidRPr="00291748">
              <w:t xml:space="preserve">                                      Defendants. </w:t>
            </w:r>
          </w:p>
        </w:tc>
        <w:tc>
          <w:tcPr>
            <w:tcW w:w="4680" w:type="dxa"/>
            <w:tcBorders>
              <w:top w:val="nil"/>
              <w:bottom w:val="nil"/>
              <w:right w:val="nil"/>
            </w:tcBorders>
          </w:tcPr>
          <w:p w:rsidR="006811F2" w:rsidRPr="00291748" w:rsidRDefault="006811F2" w:rsidP="00680D9A">
            <w:pPr>
              <w:rPr>
                <w:rFonts w:ascii="Times New Roman" w:hAnsi="Times New Roman" w:cs="Times New Roman"/>
                <w:sz w:val="24"/>
                <w:szCs w:val="24"/>
              </w:rPr>
            </w:pPr>
            <w:r w:rsidRPr="00291748">
              <w:rPr>
                <w:rFonts w:ascii="Times New Roman" w:hAnsi="Times New Roman" w:cs="Times New Roman"/>
                <w:sz w:val="24"/>
                <w:szCs w:val="24"/>
              </w:rPr>
              <w:t xml:space="preserve">CASE NO:   </w:t>
            </w:r>
            <w:r w:rsidR="005A1FD4">
              <w:rPr>
                <w:rFonts w:ascii="Times New Roman" w:hAnsi="Times New Roman" w:cs="Times New Roman"/>
                <w:sz w:val="24"/>
                <w:szCs w:val="24"/>
              </w:rPr>
              <w:t>C09-02048</w:t>
            </w:r>
          </w:p>
          <w:p w:rsidR="006811F2" w:rsidRPr="00291748" w:rsidRDefault="006811F2" w:rsidP="00680D9A">
            <w:pPr>
              <w:spacing w:line="240" w:lineRule="auto"/>
              <w:rPr>
                <w:rFonts w:ascii="Times New Roman" w:hAnsi="Times New Roman" w:cs="Times New Roman"/>
                <w:sz w:val="24"/>
                <w:szCs w:val="24"/>
              </w:rPr>
            </w:pPr>
          </w:p>
          <w:p w:rsidR="006811F2" w:rsidRPr="00291748" w:rsidRDefault="000E28A7" w:rsidP="00680D9A">
            <w:pPr>
              <w:spacing w:line="240" w:lineRule="exact"/>
              <w:rPr>
                <w:rFonts w:ascii="Times New Roman" w:hAnsi="Times New Roman" w:cs="Times New Roman"/>
                <w:b/>
                <w:bCs/>
                <w:sz w:val="24"/>
                <w:szCs w:val="24"/>
              </w:rPr>
            </w:pPr>
            <w:r>
              <w:rPr>
                <w:rFonts w:ascii="Times New Roman" w:hAnsi="Times New Roman" w:cs="Times New Roman"/>
                <w:b/>
                <w:bCs/>
                <w:sz w:val="24"/>
                <w:szCs w:val="24"/>
              </w:rPr>
              <w:t xml:space="preserve">FIRST AMENDED </w:t>
            </w:r>
            <w:r w:rsidR="006811F2" w:rsidRPr="00291748">
              <w:rPr>
                <w:rFonts w:ascii="Times New Roman" w:hAnsi="Times New Roman" w:cs="Times New Roman"/>
                <w:b/>
                <w:bCs/>
                <w:sz w:val="24"/>
                <w:szCs w:val="24"/>
              </w:rPr>
              <w:t>COMPLAINT FOR:</w:t>
            </w:r>
          </w:p>
          <w:p w:rsidR="006811F2" w:rsidRPr="00291748" w:rsidRDefault="006811F2" w:rsidP="00680D9A">
            <w:pPr>
              <w:spacing w:line="240" w:lineRule="exact"/>
              <w:rPr>
                <w:rFonts w:ascii="Times New Roman" w:hAnsi="Times New Roman" w:cs="Times New Roman"/>
                <w:b/>
                <w:bCs/>
                <w:sz w:val="24"/>
                <w:szCs w:val="24"/>
              </w:rPr>
            </w:pPr>
            <w:r w:rsidRPr="00291748">
              <w:rPr>
                <w:rFonts w:ascii="Times New Roman" w:hAnsi="Times New Roman" w:cs="Times New Roman"/>
                <w:b/>
                <w:bCs/>
                <w:sz w:val="24"/>
                <w:szCs w:val="24"/>
              </w:rPr>
              <w:t>MONETARY DAMAGES</w:t>
            </w:r>
          </w:p>
          <w:p w:rsidR="006811F2" w:rsidRPr="00291748" w:rsidRDefault="006811F2" w:rsidP="00680D9A">
            <w:pPr>
              <w:spacing w:line="240" w:lineRule="exact"/>
              <w:rPr>
                <w:rFonts w:ascii="Times New Roman" w:hAnsi="Times New Roman" w:cs="Times New Roman"/>
                <w:b/>
                <w:bCs/>
                <w:sz w:val="24"/>
                <w:szCs w:val="24"/>
              </w:rPr>
            </w:pPr>
            <w:r w:rsidRPr="00291748">
              <w:rPr>
                <w:rFonts w:ascii="Times New Roman" w:hAnsi="Times New Roman" w:cs="Times New Roman"/>
                <w:b/>
                <w:bCs/>
                <w:sz w:val="24"/>
                <w:szCs w:val="24"/>
              </w:rPr>
              <w:t>STATUTORY DAMAGES, PUNITIVE</w:t>
            </w:r>
          </w:p>
          <w:p w:rsidR="006811F2" w:rsidRPr="00291748" w:rsidRDefault="006811F2" w:rsidP="00680D9A">
            <w:pPr>
              <w:spacing w:line="240" w:lineRule="exact"/>
              <w:rPr>
                <w:rFonts w:ascii="Times New Roman" w:hAnsi="Times New Roman" w:cs="Times New Roman"/>
                <w:b/>
                <w:bCs/>
                <w:sz w:val="24"/>
                <w:szCs w:val="24"/>
              </w:rPr>
            </w:pPr>
            <w:r w:rsidRPr="00291748">
              <w:rPr>
                <w:rFonts w:ascii="Times New Roman" w:hAnsi="Times New Roman" w:cs="Times New Roman"/>
                <w:b/>
                <w:bCs/>
                <w:sz w:val="24"/>
                <w:szCs w:val="24"/>
              </w:rPr>
              <w:t>DAMAGES, INJUNCTIVE RELIEF AND DECLARATORY RELIEF</w:t>
            </w:r>
          </w:p>
          <w:p w:rsidR="006811F2" w:rsidRDefault="006811F2" w:rsidP="004A76CC">
            <w:pPr>
              <w:spacing w:line="240" w:lineRule="exact"/>
              <w:ind w:left="270"/>
              <w:rPr>
                <w:rFonts w:ascii="Times New Roman" w:hAnsi="Times New Roman" w:cs="Times New Roman"/>
                <w:sz w:val="24"/>
                <w:szCs w:val="24"/>
              </w:rPr>
            </w:pPr>
          </w:p>
          <w:p w:rsidR="006811F2" w:rsidRDefault="006811F2" w:rsidP="004A76CC">
            <w:pPr>
              <w:spacing w:line="240" w:lineRule="exact"/>
              <w:ind w:left="270" w:hanging="270"/>
              <w:rPr>
                <w:rFonts w:ascii="Times New Roman" w:hAnsi="Times New Roman" w:cs="Times New Roman"/>
                <w:b/>
                <w:bCs/>
                <w:sz w:val="22"/>
                <w:szCs w:val="22"/>
              </w:rPr>
            </w:pPr>
            <w:r w:rsidRPr="00291748">
              <w:rPr>
                <w:rFonts w:ascii="Times New Roman" w:hAnsi="Times New Roman" w:cs="Times New Roman"/>
                <w:b/>
                <w:bCs/>
                <w:sz w:val="22"/>
                <w:szCs w:val="22"/>
              </w:rPr>
              <w:t xml:space="preserve">1.  VIOLATION OF </w:t>
            </w:r>
            <w:r w:rsidRPr="00030D60">
              <w:rPr>
                <w:rFonts w:ascii="Times New Roman" w:hAnsi="Times New Roman" w:cs="Times New Roman"/>
                <w:b/>
                <w:bCs/>
                <w:i/>
                <w:iCs/>
                <w:sz w:val="22"/>
                <w:szCs w:val="22"/>
              </w:rPr>
              <w:t>CALIFORNIA CIVIL CODE</w:t>
            </w:r>
            <w:r w:rsidRPr="00291748">
              <w:rPr>
                <w:rFonts w:ascii="Times New Roman" w:hAnsi="Times New Roman" w:cs="Times New Roman"/>
                <w:b/>
                <w:bCs/>
                <w:sz w:val="22"/>
                <w:szCs w:val="22"/>
              </w:rPr>
              <w:t xml:space="preserve"> §2923.5</w:t>
            </w:r>
            <w:r>
              <w:rPr>
                <w:rFonts w:ascii="Times New Roman" w:hAnsi="Times New Roman" w:cs="Times New Roman"/>
                <w:b/>
                <w:bCs/>
                <w:sz w:val="22"/>
                <w:szCs w:val="22"/>
              </w:rPr>
              <w:t>;</w:t>
            </w:r>
          </w:p>
          <w:p w:rsidR="006811F2" w:rsidRDefault="006811F2" w:rsidP="004A76CC">
            <w:pPr>
              <w:spacing w:line="240" w:lineRule="exact"/>
              <w:ind w:left="270" w:hanging="270"/>
              <w:rPr>
                <w:rFonts w:ascii="Times New Roman" w:hAnsi="Times New Roman" w:cs="Times New Roman"/>
                <w:b/>
                <w:bCs/>
                <w:sz w:val="22"/>
                <w:szCs w:val="22"/>
              </w:rPr>
            </w:pPr>
            <w:r>
              <w:rPr>
                <w:rFonts w:ascii="Times New Roman" w:hAnsi="Times New Roman" w:cs="Times New Roman"/>
                <w:b/>
                <w:bCs/>
                <w:sz w:val="22"/>
                <w:szCs w:val="22"/>
              </w:rPr>
              <w:t xml:space="preserve">2.  </w:t>
            </w:r>
            <w:r w:rsidRPr="00291748">
              <w:rPr>
                <w:rFonts w:ascii="Times New Roman" w:hAnsi="Times New Roman" w:cs="Times New Roman"/>
                <w:b/>
                <w:bCs/>
                <w:sz w:val="22"/>
                <w:szCs w:val="22"/>
              </w:rPr>
              <w:t>FRAUD;</w:t>
            </w:r>
          </w:p>
          <w:p w:rsidR="006811F2" w:rsidRDefault="006811F2" w:rsidP="00DF6140">
            <w:pPr>
              <w:numPr>
                <w:ilvl w:val="0"/>
                <w:numId w:val="4"/>
              </w:numPr>
              <w:tabs>
                <w:tab w:val="clear" w:pos="720"/>
                <w:tab w:val="num" w:pos="270"/>
              </w:tabs>
              <w:spacing w:line="240" w:lineRule="exact"/>
              <w:ind w:left="270" w:hanging="270"/>
              <w:rPr>
                <w:rFonts w:ascii="Times New Roman" w:hAnsi="Times New Roman" w:cs="Times New Roman"/>
                <w:b/>
                <w:bCs/>
                <w:sz w:val="22"/>
                <w:szCs w:val="22"/>
              </w:rPr>
            </w:pPr>
            <w:r w:rsidRPr="00291748">
              <w:rPr>
                <w:rFonts w:ascii="Times New Roman" w:hAnsi="Times New Roman" w:cs="Times New Roman"/>
                <w:b/>
                <w:bCs/>
                <w:sz w:val="22"/>
                <w:szCs w:val="22"/>
              </w:rPr>
              <w:t>INTENTIONAL MISREPRESENTATION;</w:t>
            </w:r>
          </w:p>
          <w:p w:rsidR="006811F2" w:rsidRPr="00030D60" w:rsidRDefault="006811F2" w:rsidP="00DF6140">
            <w:pPr>
              <w:numPr>
                <w:ilvl w:val="0"/>
                <w:numId w:val="4"/>
              </w:numPr>
              <w:tabs>
                <w:tab w:val="clear" w:pos="720"/>
                <w:tab w:val="num" w:pos="270"/>
              </w:tabs>
              <w:spacing w:line="240" w:lineRule="exact"/>
              <w:ind w:left="270" w:hanging="270"/>
              <w:rPr>
                <w:rFonts w:ascii="Times New Roman" w:hAnsi="Times New Roman" w:cs="Times New Roman"/>
                <w:b/>
                <w:bCs/>
                <w:i/>
                <w:iCs/>
                <w:sz w:val="22"/>
                <w:szCs w:val="22"/>
              </w:rPr>
            </w:pPr>
            <w:r w:rsidRPr="00291748">
              <w:rPr>
                <w:rFonts w:ascii="Times New Roman" w:hAnsi="Times New Roman" w:cs="Times New Roman"/>
                <w:b/>
                <w:bCs/>
                <w:sz w:val="22"/>
                <w:szCs w:val="22"/>
              </w:rPr>
              <w:t xml:space="preserve">VIOLATION OF </w:t>
            </w:r>
            <w:r w:rsidRPr="00030D60">
              <w:rPr>
                <w:rFonts w:ascii="Times New Roman" w:hAnsi="Times New Roman" w:cs="Times New Roman"/>
                <w:b/>
                <w:bCs/>
                <w:i/>
                <w:iCs/>
                <w:sz w:val="22"/>
                <w:szCs w:val="22"/>
              </w:rPr>
              <w:t>CALIFORNIA CIVIL</w:t>
            </w:r>
          </w:p>
          <w:p w:rsidR="006811F2" w:rsidRDefault="006811F2" w:rsidP="00680D9A">
            <w:pPr>
              <w:spacing w:line="240" w:lineRule="exact"/>
              <w:rPr>
                <w:rFonts w:ascii="Times New Roman" w:hAnsi="Times New Roman" w:cs="Times New Roman"/>
                <w:b/>
                <w:bCs/>
                <w:sz w:val="22"/>
                <w:szCs w:val="22"/>
              </w:rPr>
            </w:pPr>
            <w:r w:rsidRPr="00030D60">
              <w:rPr>
                <w:rFonts w:ascii="Times New Roman" w:hAnsi="Times New Roman" w:cs="Times New Roman"/>
                <w:b/>
                <w:bCs/>
                <w:i/>
                <w:iCs/>
                <w:sz w:val="22"/>
                <w:szCs w:val="22"/>
              </w:rPr>
              <w:t xml:space="preserve">     CODE</w:t>
            </w:r>
            <w:r w:rsidRPr="00291748">
              <w:rPr>
                <w:rFonts w:ascii="Times New Roman" w:hAnsi="Times New Roman" w:cs="Times New Roman"/>
                <w:b/>
                <w:bCs/>
                <w:sz w:val="22"/>
                <w:szCs w:val="22"/>
              </w:rPr>
              <w:t xml:space="preserve"> §2923.6;</w:t>
            </w:r>
          </w:p>
          <w:p w:rsidR="006811F2" w:rsidRDefault="006811F2" w:rsidP="00680D9A">
            <w:pPr>
              <w:spacing w:line="240" w:lineRule="exact"/>
              <w:ind w:left="270" w:hanging="270"/>
              <w:rPr>
                <w:rFonts w:ascii="Times New Roman" w:hAnsi="Times New Roman" w:cs="Times New Roman"/>
                <w:b/>
                <w:bCs/>
                <w:sz w:val="22"/>
                <w:szCs w:val="22"/>
              </w:rPr>
            </w:pPr>
            <w:r>
              <w:rPr>
                <w:rFonts w:ascii="Times New Roman" w:hAnsi="Times New Roman" w:cs="Times New Roman"/>
                <w:b/>
                <w:bCs/>
                <w:sz w:val="22"/>
                <w:szCs w:val="22"/>
              </w:rPr>
              <w:t xml:space="preserve">5.  </w:t>
            </w:r>
            <w:r w:rsidRPr="00291748">
              <w:rPr>
                <w:rFonts w:ascii="Times New Roman" w:hAnsi="Times New Roman" w:cs="Times New Roman"/>
                <w:b/>
                <w:bCs/>
                <w:sz w:val="22"/>
                <w:szCs w:val="22"/>
              </w:rPr>
              <w:t xml:space="preserve">VIOLATION OF </w:t>
            </w:r>
            <w:r w:rsidRPr="00030D60">
              <w:rPr>
                <w:rFonts w:ascii="Times New Roman" w:hAnsi="Times New Roman" w:cs="Times New Roman"/>
                <w:b/>
                <w:bCs/>
                <w:i/>
                <w:iCs/>
                <w:sz w:val="22"/>
                <w:szCs w:val="22"/>
              </w:rPr>
              <w:t>CALIFORNIA CIVIL CODE</w:t>
            </w:r>
            <w:r w:rsidRPr="00291748">
              <w:rPr>
                <w:rFonts w:ascii="Times New Roman" w:hAnsi="Times New Roman" w:cs="Times New Roman"/>
                <w:b/>
                <w:bCs/>
                <w:sz w:val="22"/>
                <w:szCs w:val="22"/>
              </w:rPr>
              <w:t xml:space="preserve"> §1572;</w:t>
            </w:r>
          </w:p>
          <w:p w:rsidR="006811F2" w:rsidRPr="005C00C7" w:rsidRDefault="006811F2" w:rsidP="00680D9A">
            <w:pPr>
              <w:spacing w:line="240" w:lineRule="exact"/>
              <w:rPr>
                <w:rFonts w:ascii="Times New Roman" w:hAnsi="Times New Roman" w:cs="Times New Roman"/>
                <w:b/>
                <w:bCs/>
                <w:i/>
                <w:iCs/>
                <w:sz w:val="22"/>
                <w:szCs w:val="22"/>
              </w:rPr>
            </w:pPr>
            <w:r>
              <w:rPr>
                <w:rFonts w:ascii="Times New Roman" w:hAnsi="Times New Roman" w:cs="Times New Roman"/>
                <w:b/>
                <w:bCs/>
                <w:sz w:val="22"/>
                <w:szCs w:val="22"/>
              </w:rPr>
              <w:t xml:space="preserve">6.  </w:t>
            </w:r>
            <w:r w:rsidRPr="00291748">
              <w:rPr>
                <w:rFonts w:ascii="Times New Roman" w:hAnsi="Times New Roman" w:cs="Times New Roman"/>
                <w:b/>
                <w:bCs/>
                <w:sz w:val="22"/>
                <w:szCs w:val="22"/>
              </w:rPr>
              <w:t xml:space="preserve">VIOLATION OF </w:t>
            </w:r>
            <w:r w:rsidRPr="005C00C7">
              <w:rPr>
                <w:rFonts w:ascii="Times New Roman" w:hAnsi="Times New Roman" w:cs="Times New Roman"/>
                <w:b/>
                <w:bCs/>
                <w:i/>
                <w:iCs/>
                <w:sz w:val="22"/>
                <w:szCs w:val="22"/>
              </w:rPr>
              <w:t>BUSINESS AND</w:t>
            </w:r>
          </w:p>
          <w:p w:rsidR="006811F2" w:rsidRPr="00291748" w:rsidRDefault="006811F2" w:rsidP="00680D9A">
            <w:pPr>
              <w:spacing w:line="240" w:lineRule="exact"/>
            </w:pPr>
            <w:r w:rsidRPr="005C00C7">
              <w:rPr>
                <w:rFonts w:ascii="Times New Roman" w:hAnsi="Times New Roman" w:cs="Times New Roman"/>
                <w:b/>
                <w:bCs/>
                <w:i/>
                <w:iCs/>
                <w:sz w:val="22"/>
                <w:szCs w:val="22"/>
              </w:rPr>
              <w:t xml:space="preserve">     PROFESSIONS CODE</w:t>
            </w:r>
            <w:r w:rsidRPr="00291748">
              <w:rPr>
                <w:rFonts w:ascii="Times New Roman" w:hAnsi="Times New Roman" w:cs="Times New Roman"/>
                <w:b/>
                <w:bCs/>
                <w:sz w:val="22"/>
                <w:szCs w:val="22"/>
              </w:rPr>
              <w:t xml:space="preserve"> §17200</w:t>
            </w:r>
            <w:r>
              <w:rPr>
                <w:rFonts w:ascii="Times New Roman" w:hAnsi="Times New Roman" w:cs="Times New Roman"/>
                <w:b/>
                <w:bCs/>
                <w:sz w:val="22"/>
                <w:szCs w:val="22"/>
              </w:rPr>
              <w:t>.</w:t>
            </w:r>
          </w:p>
        </w:tc>
      </w:tr>
      <w:tr w:rsidR="006811F2" w:rsidRPr="00291748">
        <w:trPr>
          <w:trHeight w:val="80"/>
        </w:trPr>
        <w:tc>
          <w:tcPr>
            <w:tcW w:w="4680" w:type="dxa"/>
            <w:tcBorders>
              <w:top w:val="nil"/>
              <w:left w:val="nil"/>
            </w:tcBorders>
          </w:tcPr>
          <w:p w:rsidR="006811F2" w:rsidRPr="00291748" w:rsidRDefault="006811F2" w:rsidP="00680D9A">
            <w:pPr>
              <w:rPr>
                <w:rFonts w:ascii="Times New Roman" w:hAnsi="Times New Roman" w:cs="Times New Roman"/>
                <w:sz w:val="24"/>
                <w:szCs w:val="24"/>
              </w:rPr>
            </w:pPr>
          </w:p>
        </w:tc>
        <w:tc>
          <w:tcPr>
            <w:tcW w:w="4680" w:type="dxa"/>
            <w:tcBorders>
              <w:top w:val="nil"/>
              <w:right w:val="nil"/>
            </w:tcBorders>
          </w:tcPr>
          <w:p w:rsidR="006811F2" w:rsidRPr="00291748" w:rsidRDefault="006811F2" w:rsidP="00680D9A">
            <w:pPr>
              <w:spacing w:line="240" w:lineRule="auto"/>
              <w:rPr>
                <w:rFonts w:ascii="Times New Roman" w:hAnsi="Times New Roman" w:cs="Times New Roman"/>
                <w:sz w:val="24"/>
                <w:szCs w:val="24"/>
              </w:rPr>
            </w:pPr>
          </w:p>
        </w:tc>
      </w:tr>
    </w:tbl>
    <w:p w:rsidR="006811F2" w:rsidRPr="00291748" w:rsidRDefault="006811F2" w:rsidP="00DF6140">
      <w:pPr>
        <w:spacing w:line="240" w:lineRule="auto"/>
        <w:rPr>
          <w:rFonts w:ascii="Times New Roman" w:hAnsi="Times New Roman" w:cs="Times New Roman"/>
          <w:sz w:val="24"/>
          <w:szCs w:val="24"/>
        </w:rPr>
      </w:pPr>
    </w:p>
    <w:p w:rsidR="006811F2" w:rsidRPr="00291748" w:rsidRDefault="006811F2" w:rsidP="00DF6140">
      <w:pPr>
        <w:spacing w:line="480" w:lineRule="auto"/>
        <w:rPr>
          <w:rFonts w:ascii="Times New Roman" w:hAnsi="Times New Roman" w:cs="Times New Roman"/>
          <w:b/>
          <w:bCs/>
          <w:sz w:val="24"/>
          <w:szCs w:val="24"/>
        </w:rPr>
      </w:pPr>
      <w:r w:rsidRPr="00291748">
        <w:rPr>
          <w:rFonts w:ascii="Times New Roman" w:hAnsi="Times New Roman" w:cs="Times New Roman"/>
          <w:sz w:val="24"/>
          <w:szCs w:val="24"/>
        </w:rPr>
        <w:t>Plaintiff</w:t>
      </w:r>
      <w:r w:rsidR="000E28A7">
        <w:rPr>
          <w:rFonts w:ascii="Times New Roman" w:hAnsi="Times New Roman" w:cs="Times New Roman"/>
          <w:sz w:val="24"/>
          <w:szCs w:val="24"/>
        </w:rPr>
        <w:t>s</w:t>
      </w:r>
      <w:r w:rsidRPr="00291748">
        <w:rPr>
          <w:rFonts w:ascii="Times New Roman" w:hAnsi="Times New Roman" w:cs="Times New Roman"/>
          <w:sz w:val="24"/>
          <w:szCs w:val="24"/>
        </w:rPr>
        <w:t>,</w:t>
      </w:r>
      <w:r w:rsidRPr="00291748">
        <w:t xml:space="preserve"> </w:t>
      </w:r>
      <w:r w:rsidR="000E28A7">
        <w:rPr>
          <w:rFonts w:ascii="Times New Roman" w:hAnsi="Times New Roman" w:cs="Times New Roman"/>
          <w:sz w:val="24"/>
          <w:szCs w:val="24"/>
        </w:rPr>
        <w:t>HERMENEGILDO J. CAPARAS and JUANITA R. CAPARAS,</w:t>
      </w:r>
      <w:r w:rsidRPr="00291748">
        <w:rPr>
          <w:rFonts w:ascii="Times New Roman" w:hAnsi="Times New Roman" w:cs="Times New Roman"/>
          <w:sz w:val="24"/>
          <w:szCs w:val="24"/>
        </w:rPr>
        <w:t xml:space="preserve"> (Hereinafter referred as “Plaintiff</w:t>
      </w:r>
      <w:r w:rsidR="000E28A7">
        <w:rPr>
          <w:rFonts w:ascii="Times New Roman" w:hAnsi="Times New Roman" w:cs="Times New Roman"/>
          <w:sz w:val="24"/>
          <w:szCs w:val="24"/>
        </w:rPr>
        <w:t>s</w:t>
      </w:r>
      <w:r w:rsidRPr="00291748">
        <w:rPr>
          <w:rFonts w:ascii="Times New Roman" w:hAnsi="Times New Roman" w:cs="Times New Roman"/>
          <w:sz w:val="24"/>
          <w:szCs w:val="24"/>
        </w:rPr>
        <w:t>”) alleges herein as follows:</w:t>
      </w:r>
    </w:p>
    <w:p w:rsidR="006811F2" w:rsidRPr="00291748" w:rsidRDefault="006811F2" w:rsidP="00DF6140">
      <w:pPr>
        <w:jc w:val="center"/>
        <w:rPr>
          <w:rFonts w:ascii="Times New Roman" w:hAnsi="Times New Roman" w:cs="Times New Roman"/>
          <w:b/>
          <w:bCs/>
          <w:sz w:val="24"/>
          <w:szCs w:val="24"/>
        </w:rPr>
      </w:pPr>
    </w:p>
    <w:p w:rsidR="006811F2" w:rsidRPr="00291748" w:rsidRDefault="006811F2" w:rsidP="00DF6140">
      <w:pPr>
        <w:spacing w:line="480" w:lineRule="auto"/>
        <w:jc w:val="center"/>
        <w:rPr>
          <w:rFonts w:ascii="Times New Roman" w:hAnsi="Times New Roman" w:cs="Times New Roman"/>
          <w:b/>
          <w:bCs/>
          <w:sz w:val="24"/>
          <w:szCs w:val="24"/>
          <w:u w:val="single"/>
        </w:rPr>
      </w:pPr>
    </w:p>
    <w:p w:rsidR="006811F2" w:rsidRDefault="006811F2" w:rsidP="00DF6140">
      <w:pPr>
        <w:spacing w:line="480" w:lineRule="auto"/>
        <w:jc w:val="center"/>
        <w:rPr>
          <w:rFonts w:ascii="Times New Roman" w:hAnsi="Times New Roman" w:cs="Times New Roman"/>
          <w:b/>
          <w:bCs/>
          <w:sz w:val="24"/>
          <w:szCs w:val="24"/>
          <w:u w:val="single"/>
        </w:rPr>
      </w:pPr>
    </w:p>
    <w:p w:rsidR="006811F2" w:rsidRDefault="006811F2" w:rsidP="00DF6140">
      <w:pPr>
        <w:spacing w:line="480" w:lineRule="auto"/>
        <w:jc w:val="center"/>
        <w:rPr>
          <w:rFonts w:ascii="Times New Roman" w:hAnsi="Times New Roman" w:cs="Times New Roman"/>
          <w:b/>
          <w:bCs/>
          <w:sz w:val="24"/>
          <w:szCs w:val="24"/>
          <w:u w:val="single"/>
        </w:rPr>
      </w:pPr>
    </w:p>
    <w:p w:rsidR="006811F2" w:rsidRPr="00291748" w:rsidRDefault="006811F2" w:rsidP="00DF6140">
      <w:pPr>
        <w:spacing w:line="480" w:lineRule="auto"/>
        <w:jc w:val="center"/>
        <w:rPr>
          <w:rFonts w:ascii="Times New Roman" w:hAnsi="Times New Roman" w:cs="Times New Roman"/>
          <w:b/>
          <w:bCs/>
          <w:sz w:val="24"/>
          <w:szCs w:val="24"/>
          <w:u w:val="single"/>
        </w:rPr>
      </w:pPr>
      <w:r w:rsidRPr="00291748">
        <w:rPr>
          <w:rFonts w:ascii="Times New Roman" w:hAnsi="Times New Roman" w:cs="Times New Roman"/>
          <w:b/>
          <w:bCs/>
          <w:sz w:val="24"/>
          <w:szCs w:val="24"/>
          <w:u w:val="single"/>
        </w:rPr>
        <w:lastRenderedPageBreak/>
        <w:t>GENERAL ALLEGATIONS</w:t>
      </w:r>
    </w:p>
    <w:p w:rsidR="000E28A7" w:rsidRPr="00A40C5B" w:rsidRDefault="006811F2" w:rsidP="000E28A7">
      <w:pPr>
        <w:numPr>
          <w:ilvl w:val="0"/>
          <w:numId w:val="11"/>
        </w:numPr>
        <w:spacing w:line="480" w:lineRule="auto"/>
        <w:rPr>
          <w:rFonts w:ascii="Times New Roman" w:hAnsi="Times New Roman"/>
          <w:sz w:val="24"/>
          <w:szCs w:val="24"/>
        </w:rPr>
      </w:pPr>
      <w:r w:rsidRPr="00291748">
        <w:rPr>
          <w:rFonts w:ascii="Times New Roman" w:hAnsi="Times New Roman" w:cs="Times New Roman"/>
          <w:sz w:val="24"/>
          <w:szCs w:val="24"/>
        </w:rPr>
        <w:t>Plaintiff</w:t>
      </w:r>
      <w:r w:rsidR="000E28A7">
        <w:rPr>
          <w:rFonts w:ascii="Times New Roman" w:hAnsi="Times New Roman" w:cs="Times New Roman"/>
          <w:sz w:val="24"/>
          <w:szCs w:val="24"/>
        </w:rPr>
        <w:t xml:space="preserve">s </w:t>
      </w:r>
      <w:proofErr w:type="spellStart"/>
      <w:r w:rsidR="000E28A7">
        <w:rPr>
          <w:rFonts w:ascii="Times New Roman" w:hAnsi="Times New Roman" w:cs="Times New Roman"/>
          <w:sz w:val="24"/>
          <w:szCs w:val="24"/>
        </w:rPr>
        <w:t>Hermenegildo</w:t>
      </w:r>
      <w:proofErr w:type="spellEnd"/>
      <w:r w:rsidR="000E28A7">
        <w:rPr>
          <w:rFonts w:ascii="Times New Roman" w:hAnsi="Times New Roman" w:cs="Times New Roman"/>
          <w:sz w:val="24"/>
          <w:szCs w:val="24"/>
        </w:rPr>
        <w:t xml:space="preserve"> J. </w:t>
      </w:r>
      <w:proofErr w:type="spellStart"/>
      <w:r w:rsidR="000E28A7">
        <w:rPr>
          <w:rFonts w:ascii="Times New Roman" w:hAnsi="Times New Roman" w:cs="Times New Roman"/>
          <w:sz w:val="24"/>
          <w:szCs w:val="24"/>
        </w:rPr>
        <w:t>Caparas</w:t>
      </w:r>
      <w:proofErr w:type="spellEnd"/>
      <w:r w:rsidR="000E28A7">
        <w:rPr>
          <w:rFonts w:ascii="Times New Roman" w:hAnsi="Times New Roman" w:cs="Times New Roman"/>
          <w:sz w:val="24"/>
          <w:szCs w:val="24"/>
        </w:rPr>
        <w:t xml:space="preserve"> and Juanita R. </w:t>
      </w:r>
      <w:proofErr w:type="spellStart"/>
      <w:r w:rsidR="000E28A7">
        <w:rPr>
          <w:rFonts w:ascii="Times New Roman" w:hAnsi="Times New Roman" w:cs="Times New Roman"/>
          <w:sz w:val="24"/>
          <w:szCs w:val="24"/>
        </w:rPr>
        <w:t>Caparas</w:t>
      </w:r>
      <w:proofErr w:type="spellEnd"/>
      <w:r w:rsidRPr="00291748">
        <w:rPr>
          <w:rFonts w:ascii="Times New Roman" w:hAnsi="Times New Roman" w:cs="Times New Roman"/>
          <w:sz w:val="24"/>
          <w:szCs w:val="24"/>
        </w:rPr>
        <w:t xml:space="preserve"> at all times relevant has been a resident of the County of </w:t>
      </w:r>
      <w:r w:rsidR="000E28A7">
        <w:rPr>
          <w:rFonts w:ascii="Times New Roman" w:hAnsi="Times New Roman" w:cs="Times New Roman"/>
          <w:sz w:val="24"/>
          <w:szCs w:val="24"/>
        </w:rPr>
        <w:t>Contra Costa</w:t>
      </w:r>
      <w:r w:rsidRPr="00291748">
        <w:rPr>
          <w:rFonts w:ascii="Times New Roman" w:hAnsi="Times New Roman" w:cs="Times New Roman"/>
          <w:sz w:val="24"/>
          <w:szCs w:val="24"/>
        </w:rPr>
        <w:t xml:space="preserve">, State of California and the owner of Real Property, including but not limited to the property at issue herein, </w:t>
      </w:r>
      <w:r w:rsidR="000E28A7" w:rsidRPr="00A40C5B">
        <w:rPr>
          <w:rFonts w:ascii="Times New Roman" w:hAnsi="Times New Roman"/>
          <w:sz w:val="24"/>
          <w:szCs w:val="24"/>
        </w:rPr>
        <w:t xml:space="preserve">3554 Lovebird Way, Antioch, CA  94509.  The Legal descriptions are as follows: </w:t>
      </w:r>
    </w:p>
    <w:p w:rsidR="006811F2" w:rsidRDefault="009D580C" w:rsidP="000E28A7">
      <w:pPr>
        <w:spacing w:line="240" w:lineRule="auto"/>
        <w:ind w:left="1080"/>
        <w:rPr>
          <w:rFonts w:ascii="Times New Roman" w:hAnsi="Times New Roman"/>
          <w:sz w:val="24"/>
          <w:szCs w:val="24"/>
        </w:rPr>
      </w:pPr>
      <w:r w:rsidRPr="00A40C5B">
        <w:rPr>
          <w:rFonts w:ascii="Times New Roman" w:hAnsi="Times New Roman"/>
          <w:sz w:val="24"/>
          <w:szCs w:val="24"/>
        </w:rPr>
        <w:fldChar w:fldCharType="begin"/>
      </w:r>
      <w:r w:rsidR="000E28A7" w:rsidRPr="00A40C5B">
        <w:rPr>
          <w:rFonts w:ascii="Times New Roman" w:hAnsi="Times New Roman"/>
          <w:sz w:val="24"/>
          <w:szCs w:val="24"/>
        </w:rPr>
        <w:instrText xml:space="preserve"> FILLIN "Put in APN #" </w:instrText>
      </w:r>
      <w:r w:rsidRPr="00A40C5B">
        <w:rPr>
          <w:rFonts w:ascii="Times New Roman" w:hAnsi="Times New Roman"/>
          <w:sz w:val="24"/>
          <w:szCs w:val="24"/>
        </w:rPr>
        <w:fldChar w:fldCharType="separate"/>
      </w:r>
      <w:r w:rsidR="000E28A7" w:rsidRPr="00A40C5B">
        <w:rPr>
          <w:rFonts w:ascii="Times New Roman" w:hAnsi="Times New Roman"/>
          <w:sz w:val="24"/>
          <w:szCs w:val="24"/>
        </w:rPr>
        <w:t>APN #</w:t>
      </w:r>
      <w:r w:rsidRPr="00A40C5B">
        <w:rPr>
          <w:rFonts w:ascii="Times New Roman" w:hAnsi="Times New Roman"/>
          <w:sz w:val="24"/>
          <w:szCs w:val="24"/>
        </w:rPr>
        <w:fldChar w:fldCharType="end"/>
      </w:r>
      <w:r w:rsidR="000E28A7" w:rsidRPr="00A40C5B">
        <w:rPr>
          <w:rFonts w:ascii="Times New Roman" w:hAnsi="Times New Roman"/>
          <w:sz w:val="24"/>
          <w:szCs w:val="24"/>
        </w:rPr>
        <w:t>075-422-003-6</w:t>
      </w:r>
    </w:p>
    <w:p w:rsidR="000E28A7" w:rsidRPr="000E28A7" w:rsidRDefault="000E28A7" w:rsidP="000E28A7">
      <w:pPr>
        <w:spacing w:line="240" w:lineRule="auto"/>
        <w:ind w:left="1080"/>
        <w:rPr>
          <w:rFonts w:ascii="Times New Roman" w:hAnsi="Times New Roman"/>
          <w:sz w:val="24"/>
          <w:szCs w:val="24"/>
        </w:rPr>
      </w:pPr>
    </w:p>
    <w:p w:rsidR="006811F2" w:rsidRPr="000E28A7" w:rsidRDefault="006811F2" w:rsidP="000E28A7">
      <w:pPr>
        <w:numPr>
          <w:ilvl w:val="0"/>
          <w:numId w:val="11"/>
        </w:numPr>
        <w:tabs>
          <w:tab w:val="left" w:pos="1440"/>
        </w:tabs>
        <w:spacing w:line="480" w:lineRule="auto"/>
        <w:rPr>
          <w:rFonts w:ascii="Times New Roman" w:hAnsi="Times New Roman" w:cs="Times New Roman"/>
          <w:b/>
          <w:bCs/>
          <w:sz w:val="24"/>
          <w:szCs w:val="24"/>
        </w:rPr>
      </w:pPr>
      <w:r w:rsidRPr="00291748">
        <w:rPr>
          <w:rFonts w:ascii="Times New Roman" w:hAnsi="Times New Roman" w:cs="Times New Roman"/>
          <w:sz w:val="24"/>
          <w:szCs w:val="24"/>
        </w:rPr>
        <w:t xml:space="preserve">Defendant </w:t>
      </w:r>
      <w:r w:rsidR="000E28A7">
        <w:rPr>
          <w:rFonts w:ascii="Times New Roman" w:hAnsi="Times New Roman" w:cs="Times New Roman"/>
          <w:sz w:val="24"/>
          <w:szCs w:val="24"/>
        </w:rPr>
        <w:t>WMC MORTGAGE CORPORATION</w:t>
      </w:r>
      <w:r w:rsidRPr="00291748">
        <w:rPr>
          <w:rFonts w:ascii="Times New Roman" w:hAnsi="Times New Roman" w:cs="Times New Roman"/>
          <w:sz w:val="24"/>
          <w:szCs w:val="24"/>
        </w:rPr>
        <w:t>,  (hereinafter “</w:t>
      </w:r>
      <w:r w:rsidR="000E28A7">
        <w:rPr>
          <w:rFonts w:ascii="Times New Roman" w:hAnsi="Times New Roman" w:cs="Times New Roman"/>
          <w:sz w:val="24"/>
          <w:szCs w:val="24"/>
        </w:rPr>
        <w:t>WMC MORTGAGE</w:t>
      </w:r>
      <w:r w:rsidRPr="00291748">
        <w:rPr>
          <w:rFonts w:ascii="Times New Roman" w:hAnsi="Times New Roman" w:cs="Times New Roman"/>
          <w:sz w:val="24"/>
          <w:szCs w:val="24"/>
        </w:rPr>
        <w:t xml:space="preserve">”)  at all times herein mentioned was doing business in the County of </w:t>
      </w:r>
      <w:r w:rsidR="000E28A7">
        <w:rPr>
          <w:rFonts w:ascii="Times New Roman" w:hAnsi="Times New Roman" w:cs="Times New Roman"/>
          <w:bCs/>
          <w:sz w:val="24"/>
          <w:szCs w:val="24"/>
        </w:rPr>
        <w:t>Contra Costa</w:t>
      </w:r>
      <w:r w:rsidRPr="000E28A7">
        <w:rPr>
          <w:rFonts w:ascii="Times New Roman" w:hAnsi="Times New Roman" w:cs="Times New Roman"/>
          <w:sz w:val="24"/>
          <w:szCs w:val="24"/>
        </w:rPr>
        <w:t xml:space="preserve">, State of California and was the original Lender for Plaintiff’s Deed of Trust Deed and Note.  </w:t>
      </w:r>
    </w:p>
    <w:p w:rsidR="006811F2" w:rsidRPr="00291748" w:rsidRDefault="006811F2" w:rsidP="000E28A7">
      <w:pPr>
        <w:numPr>
          <w:ilvl w:val="0"/>
          <w:numId w:val="11"/>
        </w:numPr>
        <w:tabs>
          <w:tab w:val="left" w:pos="1440"/>
        </w:tabs>
        <w:spacing w:line="480" w:lineRule="auto"/>
        <w:rPr>
          <w:rFonts w:ascii="Times New Roman" w:hAnsi="Times New Roman" w:cs="Times New Roman"/>
          <w:sz w:val="24"/>
          <w:szCs w:val="24"/>
        </w:rPr>
      </w:pPr>
      <w:r w:rsidRPr="00291748">
        <w:rPr>
          <w:rFonts w:ascii="Times New Roman" w:hAnsi="Times New Roman" w:cs="Times New Roman"/>
          <w:sz w:val="24"/>
          <w:szCs w:val="24"/>
        </w:rPr>
        <w:t xml:space="preserve">Defendant </w:t>
      </w:r>
      <w:r w:rsidR="000E28A7">
        <w:rPr>
          <w:rFonts w:ascii="Times New Roman" w:hAnsi="Times New Roman" w:cs="Times New Roman"/>
          <w:sz w:val="24"/>
          <w:szCs w:val="24"/>
        </w:rPr>
        <w:t>REGIONAL TRUSTEE SERVICES CORPORATION</w:t>
      </w:r>
      <w:r w:rsidRPr="00291748">
        <w:rPr>
          <w:rFonts w:ascii="Times New Roman" w:hAnsi="Times New Roman" w:cs="Times New Roman"/>
          <w:sz w:val="24"/>
          <w:szCs w:val="24"/>
        </w:rPr>
        <w:t>, (hereinafter “</w:t>
      </w:r>
      <w:r w:rsidR="000E28A7">
        <w:rPr>
          <w:rFonts w:ascii="Times New Roman" w:hAnsi="Times New Roman" w:cs="Times New Roman"/>
          <w:sz w:val="24"/>
          <w:szCs w:val="24"/>
        </w:rPr>
        <w:t>REGIONAL</w:t>
      </w:r>
      <w:r w:rsidRPr="00291748">
        <w:rPr>
          <w:rFonts w:ascii="Times New Roman" w:hAnsi="Times New Roman" w:cs="Times New Roman"/>
          <w:sz w:val="24"/>
          <w:szCs w:val="24"/>
        </w:rPr>
        <w:t xml:space="preserve">”) at all times herein mentioned is doing business in the County of </w:t>
      </w:r>
      <w:r w:rsidR="000E28A7">
        <w:rPr>
          <w:rFonts w:ascii="Times New Roman" w:hAnsi="Times New Roman" w:cs="Times New Roman"/>
          <w:sz w:val="24"/>
          <w:szCs w:val="24"/>
        </w:rPr>
        <w:t>Contra Costa</w:t>
      </w:r>
      <w:r w:rsidRPr="00291748">
        <w:rPr>
          <w:rFonts w:ascii="Times New Roman" w:hAnsi="Times New Roman" w:cs="Times New Roman"/>
          <w:sz w:val="24"/>
          <w:szCs w:val="24"/>
        </w:rPr>
        <w:t xml:space="preserve">, State of California and was listed on the Notice of Default for the above named Real Property. </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 is ignorant of the true names and capacities of defendants sued herein as DOES 1 through 50, inclusive, and therefore sues these defendants by such fictitious names and all persons unknown claiming any legal or equitable right, title, estate, lien, or </w:t>
      </w:r>
      <w:proofErr w:type="gramStart"/>
      <w:r w:rsidRPr="00291748">
        <w:rPr>
          <w:rFonts w:ascii="Times New Roman" w:hAnsi="Times New Roman" w:cs="Times New Roman"/>
          <w:sz w:val="24"/>
          <w:szCs w:val="24"/>
        </w:rPr>
        <w:t>interest  in</w:t>
      </w:r>
      <w:proofErr w:type="gramEnd"/>
      <w:r w:rsidRPr="00291748">
        <w:rPr>
          <w:rFonts w:ascii="Times New Roman" w:hAnsi="Times New Roman" w:cs="Times New Roman"/>
          <w:sz w:val="24"/>
          <w:szCs w:val="24"/>
        </w:rPr>
        <w:t xml:space="preserve"> the property described in the complaint adverse to plaintiff’s title, or any cloud on Plaintiff’s title thereto. Plaintiff will amend this complaint to allege their true names and capacities when ascertained. </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 is informed and believes and thereon alleges that, at all times herein mentioned each of the defendants sued herein was the agent and employee of each of the remaining defendants. Plaintiff alleges that each and every defendant alleged herein </w:t>
      </w:r>
      <w:r w:rsidRPr="00291748">
        <w:rPr>
          <w:rFonts w:ascii="Times New Roman" w:hAnsi="Times New Roman" w:cs="Times New Roman"/>
          <w:sz w:val="24"/>
          <w:szCs w:val="24"/>
        </w:rPr>
        <w:lastRenderedPageBreak/>
        <w:t>ratified the conduct of each and every other defendant. Plaintiff further alleges that at all times said defendants were was acting within the purpose and scope of such agency and employment.</w:t>
      </w:r>
    </w:p>
    <w:p w:rsidR="006811F2" w:rsidRPr="00291748" w:rsidRDefault="006811F2" w:rsidP="000E28A7">
      <w:pPr>
        <w:numPr>
          <w:ilvl w:val="0"/>
          <w:numId w:val="11"/>
        </w:numPr>
        <w:tabs>
          <w:tab w:val="left" w:pos="1440"/>
        </w:tabs>
        <w:spacing w:line="480" w:lineRule="auto"/>
        <w:rPr>
          <w:rStyle w:val="HTMLTypewriter"/>
          <w:rFonts w:ascii="Times New Roman" w:hAnsi="Times New Roman" w:cs="Times New Roman"/>
          <w:sz w:val="24"/>
          <w:szCs w:val="24"/>
        </w:rPr>
      </w:pPr>
      <w:r w:rsidRPr="00291748">
        <w:rPr>
          <w:rStyle w:val="HTMLTypewriter"/>
          <w:rFonts w:ascii="Times New Roman" w:hAnsi="Times New Roman" w:cs="Times New Roman"/>
          <w:sz w:val="24"/>
          <w:szCs w:val="24"/>
        </w:rPr>
        <w:t xml:space="preserve">Plaintiff purchased the foregoing Real Property and on or about </w:t>
      </w:r>
      <w:r w:rsidR="000E28A7">
        <w:rPr>
          <w:rStyle w:val="HTMLTypewriter"/>
          <w:rFonts w:ascii="Times New Roman" w:hAnsi="Times New Roman" w:cs="Times New Roman"/>
          <w:sz w:val="24"/>
          <w:szCs w:val="24"/>
        </w:rPr>
        <w:t>July 7, 2006</w:t>
      </w:r>
      <w:r w:rsidRPr="00291748">
        <w:rPr>
          <w:rStyle w:val="HTMLTypewriter"/>
          <w:rFonts w:ascii="Times New Roman" w:hAnsi="Times New Roman" w:cs="Times New Roman"/>
          <w:sz w:val="24"/>
          <w:szCs w:val="24"/>
        </w:rPr>
        <w:t xml:space="preserve"> and </w:t>
      </w:r>
      <w:r w:rsidR="009D580C" w:rsidRPr="00291748">
        <w:rPr>
          <w:rStyle w:val="HTMLTypewriter"/>
          <w:rFonts w:ascii="Times New Roman" w:hAnsi="Times New Roman" w:cs="Times New Roman"/>
          <w:sz w:val="24"/>
          <w:szCs w:val="24"/>
        </w:rPr>
        <w:fldChar w:fldCharType="begin"/>
      </w:r>
      <w:r w:rsidRPr="00291748">
        <w:rPr>
          <w:rStyle w:val="HTMLTypewriter"/>
          <w:rFonts w:ascii="Times New Roman" w:hAnsi="Times New Roman" w:cs="Times New Roman"/>
          <w:sz w:val="24"/>
          <w:szCs w:val="24"/>
        </w:rPr>
        <w:instrText xml:space="preserve"> FILLIN "DATE OF DEED OF TRUST" </w:instrText>
      </w:r>
      <w:r w:rsidR="009D580C" w:rsidRPr="00291748">
        <w:rPr>
          <w:rStyle w:val="HTMLTypewriter"/>
          <w:rFonts w:ascii="Times New Roman" w:hAnsi="Times New Roman" w:cs="Times New Roman"/>
          <w:sz w:val="24"/>
          <w:szCs w:val="24"/>
        </w:rPr>
        <w:fldChar w:fldCharType="end"/>
      </w:r>
      <w:r w:rsidRPr="00291748">
        <w:rPr>
          <w:rStyle w:val="HTMLTypewriter"/>
          <w:rFonts w:ascii="Times New Roman" w:hAnsi="Times New Roman" w:cs="Times New Roman"/>
          <w:sz w:val="24"/>
          <w:szCs w:val="24"/>
        </w:rPr>
        <w:t xml:space="preserve">financed his purchase through </w:t>
      </w:r>
      <w:r w:rsidR="000E28A7">
        <w:rPr>
          <w:rStyle w:val="HTMLTypewriter"/>
          <w:rFonts w:ascii="Times New Roman" w:hAnsi="Times New Roman" w:cs="Times New Roman"/>
          <w:sz w:val="24"/>
          <w:szCs w:val="24"/>
        </w:rPr>
        <w:t>WMC MORTGAGE CORPORATION</w:t>
      </w:r>
      <w:r w:rsidRPr="00291748">
        <w:rPr>
          <w:rStyle w:val="HTMLTypewriter"/>
          <w:rFonts w:ascii="Times New Roman" w:hAnsi="Times New Roman" w:cs="Times New Roman"/>
          <w:sz w:val="24"/>
          <w:szCs w:val="24"/>
        </w:rPr>
        <w:t xml:space="preserve"> by virtue of a Trust Deed and Notes securing the Loans. (See Exhibit “A”)</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Plaintiffs further allege that on or about </w:t>
      </w:r>
      <w:r w:rsidR="00B746DA">
        <w:rPr>
          <w:rFonts w:ascii="Times New Roman" w:hAnsi="Times New Roman" w:cs="Times New Roman"/>
          <w:sz w:val="24"/>
          <w:szCs w:val="24"/>
        </w:rPr>
        <w:t>May 12, 2008</w:t>
      </w:r>
      <w:r w:rsidRPr="00291748">
        <w:rPr>
          <w:rFonts w:ascii="Times New Roman" w:hAnsi="Times New Roman" w:cs="Times New Roman"/>
          <w:sz w:val="24"/>
          <w:szCs w:val="24"/>
        </w:rPr>
        <w:t xml:space="preserve">, Defendants allege that Plaintiffs became in default of their loan.  (See Exhibit “B”)  However </w:t>
      </w:r>
      <w:r>
        <w:rPr>
          <w:rFonts w:ascii="Times New Roman" w:hAnsi="Times New Roman" w:cs="Times New Roman"/>
          <w:sz w:val="24"/>
          <w:szCs w:val="24"/>
        </w:rPr>
        <w:t xml:space="preserve">the </w:t>
      </w:r>
      <w:r w:rsidRPr="00291748">
        <w:rPr>
          <w:rFonts w:ascii="Times New Roman" w:hAnsi="Times New Roman" w:cs="Times New Roman"/>
          <w:sz w:val="24"/>
          <w:szCs w:val="24"/>
        </w:rPr>
        <w:t xml:space="preserve">Declaration of Due Diligence that is </w:t>
      </w:r>
      <w:r>
        <w:rPr>
          <w:rFonts w:ascii="Times New Roman" w:hAnsi="Times New Roman" w:cs="Times New Roman"/>
          <w:sz w:val="24"/>
          <w:szCs w:val="24"/>
        </w:rPr>
        <w:t>required</w:t>
      </w:r>
      <w:r w:rsidRPr="00291748">
        <w:rPr>
          <w:rFonts w:ascii="Times New Roman" w:hAnsi="Times New Roman" w:cs="Times New Roman"/>
          <w:sz w:val="24"/>
          <w:szCs w:val="24"/>
        </w:rPr>
        <w:t xml:space="preserve"> to be attached to the Notice of Default is missing</w:t>
      </w:r>
      <w:r>
        <w:rPr>
          <w:rFonts w:ascii="Times New Roman" w:hAnsi="Times New Roman" w:cs="Times New Roman"/>
          <w:sz w:val="24"/>
          <w:szCs w:val="24"/>
        </w:rPr>
        <w:t xml:space="preserve"> pursuant to </w:t>
      </w:r>
      <w:r>
        <w:rPr>
          <w:rFonts w:ascii="Times New Roman" w:hAnsi="Times New Roman" w:cs="Times New Roman"/>
          <w:i/>
          <w:iCs/>
          <w:sz w:val="24"/>
          <w:szCs w:val="24"/>
        </w:rPr>
        <w:t xml:space="preserve">California Civil Code </w:t>
      </w:r>
      <w:r>
        <w:rPr>
          <w:rFonts w:ascii="Times New Roman" w:hAnsi="Times New Roman" w:cs="Times New Roman"/>
          <w:sz w:val="24"/>
          <w:szCs w:val="24"/>
        </w:rPr>
        <w:t>§2923.5</w:t>
      </w:r>
      <w:r w:rsidRPr="00291748">
        <w:rPr>
          <w:rFonts w:ascii="Times New Roman" w:hAnsi="Times New Roman" w:cs="Times New Roman"/>
          <w:sz w:val="24"/>
          <w:szCs w:val="24"/>
        </w:rPr>
        <w:t xml:space="preserve">, therefore making the Notice of Default void. </w:t>
      </w:r>
    </w:p>
    <w:p w:rsidR="006811F2" w:rsidRPr="00F62711"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F62711">
        <w:rPr>
          <w:rFonts w:ascii="Times New Roman" w:hAnsi="Times New Roman" w:cs="Times New Roman"/>
          <w:sz w:val="24"/>
          <w:szCs w:val="24"/>
        </w:rPr>
        <w:t xml:space="preserve">Plaintiffs further allege on information and belief that none of these alleged beneficiaries or representatives </w:t>
      </w:r>
      <w:r>
        <w:rPr>
          <w:rFonts w:ascii="Times New Roman" w:hAnsi="Times New Roman" w:cs="Times New Roman"/>
          <w:sz w:val="24"/>
          <w:szCs w:val="24"/>
        </w:rPr>
        <w:t>on the Notice of Default and/or Notice of Trustee’s Sale</w:t>
      </w:r>
      <w:r w:rsidRPr="00F62711">
        <w:rPr>
          <w:rFonts w:ascii="Times New Roman" w:hAnsi="Times New Roman" w:cs="Times New Roman"/>
          <w:sz w:val="24"/>
          <w:szCs w:val="24"/>
        </w:rPr>
        <w:t xml:space="preserve"> </w:t>
      </w:r>
      <w:r>
        <w:rPr>
          <w:rFonts w:ascii="Times New Roman" w:hAnsi="Times New Roman" w:cs="Times New Roman"/>
          <w:sz w:val="24"/>
          <w:szCs w:val="24"/>
        </w:rPr>
        <w:t xml:space="preserve">can prove that they </w:t>
      </w:r>
      <w:r w:rsidRPr="00F62711">
        <w:rPr>
          <w:rFonts w:ascii="Times New Roman" w:hAnsi="Times New Roman" w:cs="Times New Roman"/>
          <w:sz w:val="24"/>
          <w:szCs w:val="24"/>
        </w:rPr>
        <w:t xml:space="preserve">have the </w:t>
      </w:r>
      <w:r>
        <w:rPr>
          <w:rFonts w:ascii="Times New Roman" w:hAnsi="Times New Roman" w:cs="Times New Roman"/>
          <w:sz w:val="24"/>
          <w:szCs w:val="24"/>
        </w:rPr>
        <w:t xml:space="preserve">authority </w:t>
      </w:r>
      <w:r w:rsidRPr="00F62711">
        <w:rPr>
          <w:rFonts w:ascii="Times New Roman" w:hAnsi="Times New Roman" w:cs="Times New Roman"/>
          <w:sz w:val="24"/>
          <w:szCs w:val="24"/>
        </w:rPr>
        <w:t xml:space="preserve">to conduct the foreclosure. </w:t>
      </w:r>
      <w:r>
        <w:rPr>
          <w:rFonts w:ascii="Times New Roman" w:hAnsi="Times New Roman" w:cs="Times New Roman"/>
          <w:sz w:val="24"/>
          <w:szCs w:val="24"/>
        </w:rPr>
        <w:t xml:space="preserve"> Furthermore, the Defendants listed on the Notice of Default and/or Notice of Trustee’s Sale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never assigned the rights under this Deed of Trust to conduct a valid foreclosure sale.</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Plaintiffs further allege that the foreclosure sale of the Subject Property </w:t>
      </w:r>
      <w:r>
        <w:rPr>
          <w:rFonts w:ascii="Times New Roman" w:hAnsi="Times New Roman" w:cs="Times New Roman"/>
          <w:sz w:val="24"/>
          <w:szCs w:val="24"/>
        </w:rPr>
        <w:t xml:space="preserve">due to the failed notices and unauthorized parties </w:t>
      </w:r>
      <w:r w:rsidRPr="00291748">
        <w:rPr>
          <w:rFonts w:ascii="Times New Roman" w:hAnsi="Times New Roman" w:cs="Times New Roman"/>
          <w:sz w:val="24"/>
          <w:szCs w:val="24"/>
        </w:rPr>
        <w:t xml:space="preserve">was not executed in accordance with the requirements of </w:t>
      </w:r>
      <w:r w:rsidRPr="00281D36">
        <w:rPr>
          <w:rFonts w:ascii="Times New Roman" w:hAnsi="Times New Roman" w:cs="Times New Roman"/>
          <w:i/>
          <w:iCs/>
          <w:sz w:val="24"/>
          <w:szCs w:val="24"/>
        </w:rPr>
        <w:t>California Civil Code</w:t>
      </w:r>
      <w:r w:rsidRPr="00291748">
        <w:rPr>
          <w:rFonts w:ascii="Times New Roman" w:hAnsi="Times New Roman" w:cs="Times New Roman"/>
          <w:sz w:val="24"/>
          <w:szCs w:val="24"/>
        </w:rPr>
        <w:t xml:space="preserve"> </w:t>
      </w:r>
      <w:r>
        <w:rPr>
          <w:rFonts w:ascii="Times New Roman" w:hAnsi="Times New Roman" w:cs="Times New Roman"/>
          <w:sz w:val="24"/>
          <w:szCs w:val="24"/>
        </w:rPr>
        <w:t>§2924, §2923.5 and §2923.6.</w:t>
      </w:r>
    </w:p>
    <w:p w:rsidR="006811F2" w:rsidRPr="00654E4A" w:rsidRDefault="006811F2" w:rsidP="000E28A7">
      <w:pPr>
        <w:numPr>
          <w:ilvl w:val="0"/>
          <w:numId w:val="11"/>
        </w:numPr>
        <w:tabs>
          <w:tab w:val="left" w:pos="1440"/>
        </w:tabs>
        <w:spacing w:line="480" w:lineRule="auto"/>
        <w:rPr>
          <w:rFonts w:ascii="Times New Roman" w:hAnsi="Times New Roman" w:cs="Times New Roman"/>
          <w:b/>
          <w:bCs/>
          <w:sz w:val="24"/>
          <w:szCs w:val="24"/>
        </w:rPr>
      </w:pPr>
      <w:r w:rsidRPr="00654E4A">
        <w:rPr>
          <w:rFonts w:ascii="Times New Roman" w:hAnsi="Times New Roman" w:cs="Times New Roman"/>
          <w:sz w:val="24"/>
          <w:szCs w:val="24"/>
        </w:rPr>
        <w:t xml:space="preserve">Plaintiff alleges that Defendants, and each of them, are engaged in and continue to engage in violations of California law including but, not limited to: </w:t>
      </w:r>
      <w:r w:rsidRPr="00654E4A">
        <w:rPr>
          <w:rFonts w:ascii="Times New Roman" w:hAnsi="Times New Roman" w:cs="Times New Roman"/>
          <w:i/>
          <w:iCs/>
          <w:sz w:val="24"/>
          <w:szCs w:val="24"/>
        </w:rPr>
        <w:t>California Civil Code</w:t>
      </w:r>
      <w:r w:rsidRPr="00654E4A">
        <w:rPr>
          <w:rFonts w:ascii="Times New Roman" w:hAnsi="Times New Roman" w:cs="Times New Roman"/>
          <w:sz w:val="24"/>
          <w:szCs w:val="24"/>
        </w:rPr>
        <w:t xml:space="preserve"> §2924, §2923.5 and §2923.6, and unless restrained will continue to engage in such misconduct, and that a public benefit necessitates that Defendants be restrained from such conduct in the future.</w:t>
      </w:r>
    </w:p>
    <w:p w:rsidR="006811F2" w:rsidRDefault="006811F2" w:rsidP="00DF6140">
      <w:pPr>
        <w:spacing w:line="360" w:lineRule="auto"/>
        <w:jc w:val="center"/>
        <w:rPr>
          <w:rFonts w:ascii="Times New Roman" w:hAnsi="Times New Roman" w:cs="Times New Roman"/>
          <w:b/>
          <w:bCs/>
          <w:sz w:val="24"/>
          <w:szCs w:val="24"/>
        </w:rPr>
      </w:pPr>
      <w:r w:rsidRPr="00291748">
        <w:rPr>
          <w:rFonts w:ascii="Times New Roman" w:hAnsi="Times New Roman" w:cs="Times New Roman"/>
          <w:b/>
          <w:bCs/>
          <w:sz w:val="24"/>
          <w:szCs w:val="24"/>
        </w:rPr>
        <w:lastRenderedPageBreak/>
        <w:t>I.</w:t>
      </w:r>
    </w:p>
    <w:p w:rsidR="006811F2" w:rsidRDefault="006811F2" w:rsidP="00DF6140">
      <w:pPr>
        <w:spacing w:line="240" w:lineRule="auto"/>
        <w:jc w:val="center"/>
        <w:rPr>
          <w:rFonts w:ascii="Times New Roman" w:hAnsi="Times New Roman" w:cs="Times New Roman"/>
          <w:b/>
          <w:bCs/>
          <w:sz w:val="24"/>
          <w:szCs w:val="24"/>
        </w:rPr>
      </w:pPr>
      <w:r w:rsidRPr="00291748">
        <w:rPr>
          <w:rFonts w:ascii="Times New Roman" w:hAnsi="Times New Roman" w:cs="Times New Roman"/>
          <w:b/>
          <w:bCs/>
          <w:sz w:val="24"/>
          <w:szCs w:val="24"/>
        </w:rPr>
        <w:t>FIRST CAUSE OF ACTION</w:t>
      </w:r>
    </w:p>
    <w:p w:rsidR="006811F2" w:rsidRPr="00353843" w:rsidRDefault="006811F2" w:rsidP="00EF60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VIOLATION OF </w:t>
      </w:r>
      <w:r>
        <w:rPr>
          <w:rFonts w:ascii="Times New Roman" w:hAnsi="Times New Roman" w:cs="Times New Roman"/>
          <w:b/>
          <w:bCs/>
          <w:i/>
          <w:iCs/>
          <w:sz w:val="24"/>
          <w:szCs w:val="24"/>
          <w:u w:val="single"/>
        </w:rPr>
        <w:t xml:space="preserve">CALIFORNIA CIVIL CODE </w:t>
      </w:r>
      <w:r>
        <w:rPr>
          <w:rFonts w:ascii="Times New Roman" w:hAnsi="Times New Roman" w:cs="Times New Roman"/>
          <w:b/>
          <w:bCs/>
          <w:sz w:val="24"/>
          <w:szCs w:val="24"/>
          <w:u w:val="single"/>
        </w:rPr>
        <w:t>§2923.5</w:t>
      </w:r>
    </w:p>
    <w:p w:rsidR="006811F2" w:rsidRDefault="006811F2" w:rsidP="00EF60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sz w:val="24"/>
          <w:szCs w:val="24"/>
        </w:rPr>
      </w:pPr>
      <w:r w:rsidRPr="00291748">
        <w:rPr>
          <w:rFonts w:ascii="Times New Roman" w:hAnsi="Times New Roman" w:cs="Times New Roman"/>
          <w:b/>
          <w:bCs/>
          <w:sz w:val="24"/>
          <w:szCs w:val="24"/>
        </w:rPr>
        <w:t>(Against all Defendants)</w:t>
      </w:r>
    </w:p>
    <w:p w:rsidR="006811F2" w:rsidRDefault="006811F2" w:rsidP="00EF608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720"/>
        <w:rPr>
          <w:rFonts w:ascii="Times New Roman" w:hAnsi="Times New Roman" w:cs="Times New Roman"/>
          <w:sz w:val="24"/>
          <w:szCs w:val="24"/>
        </w:rPr>
      </w:pPr>
    </w:p>
    <w:p w:rsidR="006811F2" w:rsidRPr="00CC5D11"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CC5D11">
        <w:rPr>
          <w:rFonts w:ascii="Times New Roman" w:hAnsi="Times New Roman" w:cs="Times New Roman"/>
          <w:sz w:val="24"/>
          <w:szCs w:val="24"/>
        </w:rPr>
        <w:t xml:space="preserve">Plaintiff repeats and </w:t>
      </w:r>
      <w:proofErr w:type="spellStart"/>
      <w:r w:rsidRPr="00CC5D11">
        <w:rPr>
          <w:rFonts w:ascii="Times New Roman" w:hAnsi="Times New Roman" w:cs="Times New Roman"/>
          <w:sz w:val="24"/>
          <w:szCs w:val="24"/>
        </w:rPr>
        <w:t>reallege</w:t>
      </w:r>
      <w:proofErr w:type="spellEnd"/>
      <w:r w:rsidRPr="00CC5D11">
        <w:rPr>
          <w:rFonts w:ascii="Times New Roman" w:hAnsi="Times New Roman" w:cs="Times New Roman"/>
          <w:sz w:val="24"/>
          <w:szCs w:val="24"/>
        </w:rPr>
        <w:t xml:space="preserve"> Paragraphs 1 through </w:t>
      </w:r>
      <w:r>
        <w:rPr>
          <w:rFonts w:ascii="Times New Roman" w:hAnsi="Times New Roman" w:cs="Times New Roman"/>
          <w:sz w:val="24"/>
          <w:szCs w:val="24"/>
        </w:rPr>
        <w:t>1</w:t>
      </w:r>
      <w:r w:rsidR="00B746DA">
        <w:rPr>
          <w:rFonts w:ascii="Times New Roman" w:hAnsi="Times New Roman" w:cs="Times New Roman"/>
          <w:sz w:val="24"/>
          <w:szCs w:val="24"/>
        </w:rPr>
        <w:t>0</w:t>
      </w:r>
      <w:r w:rsidRPr="00CC5D11">
        <w:rPr>
          <w:rFonts w:ascii="Times New Roman" w:hAnsi="Times New Roman" w:cs="Times New Roman"/>
          <w:sz w:val="24"/>
          <w:szCs w:val="24"/>
        </w:rPr>
        <w:t xml:space="preserve"> as though fully set forth           </w:t>
      </w:r>
    </w:p>
    <w:p w:rsidR="006811F2" w:rsidRDefault="006811F2" w:rsidP="00EF6088">
      <w:pPr>
        <w:pStyle w:val="ListParagraph"/>
        <w:widowControl w:val="0"/>
        <w:tabs>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630"/>
        <w:rPr>
          <w:rFonts w:ascii="Times New Roman" w:hAnsi="Times New Roman" w:cs="Times New Roman"/>
          <w:sz w:val="24"/>
          <w:szCs w:val="24"/>
        </w:rPr>
      </w:pPr>
      <w:r w:rsidRPr="00CC5D11">
        <w:rPr>
          <w:rFonts w:ascii="Times New Roman" w:hAnsi="Times New Roman" w:cs="Times New Roman"/>
          <w:sz w:val="24"/>
          <w:szCs w:val="24"/>
        </w:rPr>
        <w:tab/>
      </w:r>
      <w:r w:rsidRPr="00CC5D11">
        <w:rPr>
          <w:rFonts w:ascii="Times New Roman" w:hAnsi="Times New Roman" w:cs="Times New Roman"/>
          <w:sz w:val="24"/>
          <w:szCs w:val="24"/>
        </w:rPr>
        <w:tab/>
      </w:r>
      <w:proofErr w:type="gramStart"/>
      <w:r w:rsidRPr="00CC5D11">
        <w:rPr>
          <w:rFonts w:ascii="Times New Roman" w:hAnsi="Times New Roman" w:cs="Times New Roman"/>
          <w:sz w:val="24"/>
          <w:szCs w:val="24"/>
        </w:rPr>
        <w:t>herein</w:t>
      </w:r>
      <w:proofErr w:type="gramEnd"/>
      <w:r w:rsidRPr="00CC5D11">
        <w:rPr>
          <w:rFonts w:ascii="Times New Roman" w:hAnsi="Times New Roman" w:cs="Times New Roman"/>
          <w:sz w:val="24"/>
          <w:szCs w:val="24"/>
        </w:rPr>
        <w:t>.</w:t>
      </w:r>
    </w:p>
    <w:p w:rsidR="006811F2" w:rsidRDefault="006811F2" w:rsidP="000E28A7">
      <w:pPr>
        <w:pStyle w:val="ListParagraph"/>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b/>
          <w:bCs/>
          <w:sz w:val="24"/>
          <w:szCs w:val="24"/>
          <w:u w:val="single"/>
        </w:rPr>
      </w:pPr>
      <w:r w:rsidRPr="00D6404B">
        <w:rPr>
          <w:rFonts w:ascii="Times New Roman" w:hAnsi="Times New Roman" w:cs="Times New Roman"/>
          <w:sz w:val="24"/>
          <w:szCs w:val="24"/>
        </w:rPr>
        <w:t xml:space="preserve">Defendants cannot prove that the </w:t>
      </w:r>
      <w:proofErr w:type="spellStart"/>
      <w:r w:rsidRPr="00D6404B">
        <w:rPr>
          <w:rFonts w:ascii="Times New Roman" w:hAnsi="Times New Roman" w:cs="Times New Roman"/>
          <w:sz w:val="24"/>
          <w:szCs w:val="24"/>
        </w:rPr>
        <w:t>nonjudicial</w:t>
      </w:r>
      <w:proofErr w:type="spellEnd"/>
      <w:r w:rsidRPr="00D6404B">
        <w:rPr>
          <w:rFonts w:ascii="Times New Roman" w:hAnsi="Times New Roman" w:cs="Times New Roman"/>
          <w:sz w:val="24"/>
          <w:szCs w:val="24"/>
        </w:rPr>
        <w:t xml:space="preserve"> foreclosure which </w:t>
      </w:r>
      <w:r>
        <w:rPr>
          <w:rFonts w:ascii="Times New Roman" w:hAnsi="Times New Roman" w:cs="Times New Roman"/>
          <w:sz w:val="24"/>
          <w:szCs w:val="24"/>
        </w:rPr>
        <w:t>has commenced</w:t>
      </w:r>
      <w:r w:rsidRPr="00D6404B">
        <w:rPr>
          <w:rFonts w:ascii="Times New Roman" w:hAnsi="Times New Roman" w:cs="Times New Roman"/>
          <w:sz w:val="24"/>
          <w:szCs w:val="24"/>
        </w:rPr>
        <w:t xml:space="preserve">, strictly complied with the tenets of </w:t>
      </w:r>
      <w:r w:rsidRPr="00D6404B">
        <w:rPr>
          <w:rFonts w:ascii="Times New Roman" w:hAnsi="Times New Roman" w:cs="Times New Roman"/>
          <w:i/>
          <w:iCs/>
          <w:sz w:val="24"/>
          <w:szCs w:val="24"/>
        </w:rPr>
        <w:t>California Civil Code</w:t>
      </w:r>
      <w:r w:rsidRPr="00D6404B">
        <w:rPr>
          <w:rFonts w:ascii="Times New Roman" w:hAnsi="Times New Roman" w:cs="Times New Roman"/>
          <w:sz w:val="24"/>
          <w:szCs w:val="24"/>
        </w:rPr>
        <w:t xml:space="preserve"> §2923.5 and §2924 in order to maintain an action for possession.  </w:t>
      </w:r>
    </w:p>
    <w:p w:rsidR="006811F2" w:rsidRPr="00E00542" w:rsidRDefault="006811F2" w:rsidP="000E28A7">
      <w:pPr>
        <w:numPr>
          <w:ilvl w:val="0"/>
          <w:numId w:val="11"/>
        </w:numPr>
        <w:tabs>
          <w:tab w:val="left" w:pos="1440"/>
        </w:tabs>
        <w:spacing w:line="480" w:lineRule="auto"/>
        <w:rPr>
          <w:rFonts w:ascii="Times New Roman" w:hAnsi="Times New Roman" w:cs="Times New Roman"/>
          <w:sz w:val="24"/>
          <w:szCs w:val="24"/>
        </w:rPr>
      </w:pPr>
      <w:r w:rsidRPr="00E00542">
        <w:rPr>
          <w:rFonts w:ascii="Times New Roman" w:hAnsi="Times New Roman" w:cs="Times New Roman"/>
          <w:sz w:val="24"/>
          <w:szCs w:val="24"/>
        </w:rPr>
        <w:t xml:space="preserve">The California Legislature passed Senate Bill 1137, impacting residential mortgage lenders, foreclosure procedures and eviction procedures.  This law is effective </w:t>
      </w:r>
      <w:r>
        <w:rPr>
          <w:rFonts w:ascii="Times New Roman" w:hAnsi="Times New Roman" w:cs="Times New Roman"/>
          <w:sz w:val="24"/>
          <w:szCs w:val="24"/>
        </w:rPr>
        <w:t>i</w:t>
      </w:r>
      <w:r w:rsidRPr="00E00542">
        <w:rPr>
          <w:rFonts w:ascii="Times New Roman" w:hAnsi="Times New Roman" w:cs="Times New Roman"/>
          <w:sz w:val="24"/>
          <w:szCs w:val="24"/>
        </w:rPr>
        <w:t xml:space="preserve">mmediately and extends on to January 1, 2013. The Statute amends provisions of the non-judicial foreclosure procedures found in California Code of Civil Procedure §2924, by adding requirements for meetings, due diligence, and notification of counseling. The primary purpose for the Statute is foreclosure procedures and imposes an unprecedented duty upon lenders relating to contact with borrowers. </w:t>
      </w:r>
    </w:p>
    <w:p w:rsidR="006811F2" w:rsidRPr="0055331A" w:rsidRDefault="006811F2" w:rsidP="00EF6088">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0"/>
        <w:jc w:val="center"/>
        <w:rPr>
          <w:rFonts w:ascii="Times New Roman" w:hAnsi="Times New Roman" w:cs="Times New Roman"/>
          <w:b/>
          <w:bCs/>
          <w:sz w:val="24"/>
          <w:szCs w:val="24"/>
          <w:u w:val="single"/>
        </w:rPr>
      </w:pPr>
      <w:r>
        <w:rPr>
          <w:rFonts w:ascii="Times New Roman" w:hAnsi="Times New Roman" w:cs="Times New Roman"/>
          <w:b/>
          <w:bCs/>
          <w:i/>
          <w:iCs/>
          <w:sz w:val="24"/>
          <w:szCs w:val="24"/>
          <w:u w:val="single"/>
        </w:rPr>
        <w:t xml:space="preserve">California Civil Code </w:t>
      </w:r>
      <w:r w:rsidRPr="0055331A">
        <w:rPr>
          <w:rFonts w:ascii="Times New Roman" w:hAnsi="Times New Roman" w:cs="Times New Roman"/>
          <w:b/>
          <w:bCs/>
          <w:sz w:val="24"/>
          <w:szCs w:val="24"/>
          <w:u w:val="single"/>
        </w:rPr>
        <w:t>§2923.5</w:t>
      </w:r>
    </w:p>
    <w:p w:rsidR="006811F2" w:rsidRPr="00D6404B" w:rsidRDefault="006811F2" w:rsidP="000E28A7">
      <w:pPr>
        <w:pStyle w:val="ListParagraph"/>
        <w:widowControl w:val="0"/>
        <w:numPr>
          <w:ilvl w:val="0"/>
          <w:numId w:val="11"/>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55331A">
        <w:rPr>
          <w:rFonts w:ascii="Times New Roman" w:hAnsi="Times New Roman" w:cs="Times New Roman"/>
          <w:sz w:val="24"/>
          <w:szCs w:val="24"/>
        </w:rPr>
        <w:t xml:space="preserve">As of </w:t>
      </w:r>
      <w:r w:rsidRPr="00A10533">
        <w:rPr>
          <w:rFonts w:ascii="Times New Roman" w:hAnsi="Times New Roman" w:cs="Times New Roman"/>
          <w:sz w:val="24"/>
          <w:szCs w:val="24"/>
        </w:rPr>
        <w:t>September 6, 2008</w:t>
      </w:r>
      <w:r w:rsidRPr="0055331A">
        <w:rPr>
          <w:rFonts w:ascii="Times New Roman" w:hAnsi="Times New Roman" w:cs="Times New Roman"/>
          <w:sz w:val="24"/>
          <w:szCs w:val="24"/>
        </w:rPr>
        <w:t>,</w:t>
      </w:r>
      <w:r w:rsidRPr="00D6404B">
        <w:rPr>
          <w:rFonts w:ascii="Times New Roman" w:hAnsi="Times New Roman" w:cs="Times New Roman"/>
          <w:sz w:val="24"/>
          <w:szCs w:val="24"/>
        </w:rPr>
        <w:t xml:space="preserve"> </w:t>
      </w:r>
      <w:r w:rsidRPr="00D6404B">
        <w:rPr>
          <w:rFonts w:ascii="Times New Roman" w:hAnsi="Times New Roman" w:cs="Times New Roman"/>
          <w:i/>
          <w:iCs/>
          <w:sz w:val="24"/>
          <w:szCs w:val="24"/>
        </w:rPr>
        <w:t xml:space="preserve">California Civil Code </w:t>
      </w:r>
      <w:r w:rsidRPr="00D6404B">
        <w:rPr>
          <w:rFonts w:ascii="Times New Roman" w:hAnsi="Times New Roman" w:cs="Times New Roman"/>
          <w:sz w:val="24"/>
          <w:szCs w:val="24"/>
        </w:rPr>
        <w:t xml:space="preserve">§2923.5 applies to loans made from January 1, 2003, to December 31, 2007, and loans secured by residential real property that are for owner-occupied residences.  For purposes of </w:t>
      </w:r>
      <w:r w:rsidRPr="00D6404B">
        <w:rPr>
          <w:rFonts w:ascii="Times New Roman" w:hAnsi="Times New Roman" w:cs="Times New Roman"/>
          <w:i/>
          <w:iCs/>
          <w:sz w:val="24"/>
          <w:szCs w:val="24"/>
        </w:rPr>
        <w:t xml:space="preserve">California Civil Code </w:t>
      </w:r>
      <w:r w:rsidRPr="00D6404B">
        <w:rPr>
          <w:rFonts w:ascii="Times New Roman" w:hAnsi="Times New Roman" w:cs="Times New Roman"/>
          <w:sz w:val="24"/>
          <w:szCs w:val="24"/>
        </w:rPr>
        <w:t xml:space="preserve">§2923.5, “owner-occupied” means that the residence is the principal residence of the borrower.  Prior to filing a Notice of Default, </w:t>
      </w:r>
      <w:r w:rsidRPr="00D6404B">
        <w:rPr>
          <w:rFonts w:ascii="Times New Roman" w:hAnsi="Times New Roman" w:cs="Times New Roman"/>
          <w:i/>
          <w:iCs/>
          <w:sz w:val="24"/>
          <w:szCs w:val="24"/>
        </w:rPr>
        <w:t xml:space="preserve">California Civil Code </w:t>
      </w:r>
      <w:r w:rsidRPr="00D6404B">
        <w:rPr>
          <w:rFonts w:ascii="Times New Roman" w:hAnsi="Times New Roman" w:cs="Times New Roman"/>
          <w:sz w:val="24"/>
          <w:szCs w:val="24"/>
        </w:rPr>
        <w:t xml:space="preserve">§2923.5 provides in </w:t>
      </w:r>
      <w:r w:rsidRPr="00A10533">
        <w:rPr>
          <w:rFonts w:ascii="Times New Roman" w:hAnsi="Times New Roman" w:cs="Times New Roman"/>
          <w:sz w:val="24"/>
          <w:szCs w:val="24"/>
          <w:u w:val="single"/>
        </w:rPr>
        <w:t>pertinent part</w:t>
      </w:r>
      <w:r w:rsidRPr="00D6404B">
        <w:rPr>
          <w:rFonts w:ascii="Times New Roman" w:hAnsi="Times New Roman" w:cs="Times New Roman"/>
          <w:sz w:val="24"/>
          <w:szCs w:val="24"/>
        </w:rPr>
        <w:t>:</w:t>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hanging="360"/>
        <w:rPr>
          <w:sz w:val="24"/>
          <w:szCs w:val="24"/>
        </w:rPr>
      </w:pPr>
      <w:r w:rsidRPr="00F17B2D">
        <w:rPr>
          <w:sz w:val="24"/>
          <w:szCs w:val="24"/>
        </w:rPr>
        <w:t xml:space="preserve">(a) (1) A trustee may not file a notice of default pursuant to Section 2924 until 30 days after contact is made as required by paragraph (2) or 30 days after </w:t>
      </w:r>
      <w:r w:rsidRPr="00F17B2D">
        <w:rPr>
          <w:sz w:val="24"/>
          <w:szCs w:val="24"/>
        </w:rPr>
        <w:lastRenderedPageBreak/>
        <w:t>satisfying the due diligence requirements as described in subdivision (g).  In either case, the borrower shall be provided the toll-free telephone number made available by the United States Department of Housing and Urban Development (HUD) to find a HUD-certified housing counseling agency. Any meeting may occur telephonically</w:t>
      </w:r>
      <w:r w:rsidRPr="00F17B2D">
        <w:rPr>
          <w:sz w:val="20"/>
          <w:szCs w:val="20"/>
        </w:rPr>
        <w:t>.</w:t>
      </w:r>
    </w:p>
    <w:p w:rsidR="006811F2" w:rsidRPr="00F17B2D" w:rsidRDefault="006811F2" w:rsidP="00EF6088">
      <w:pPr>
        <w:spacing w:line="240" w:lineRule="auto"/>
        <w:ind w:left="1080" w:hanging="360"/>
        <w:jc w:val="both"/>
        <w:rPr>
          <w:sz w:val="24"/>
          <w:szCs w:val="24"/>
        </w:rPr>
      </w:pPr>
      <w:r w:rsidRPr="00F17B2D">
        <w:rPr>
          <w:sz w:val="24"/>
          <w:szCs w:val="24"/>
        </w:rPr>
        <w:t xml:space="preserve">      (2) An authorized agent shall contact the borrower in person or by telephone in order to assess the borrower’s financial situation and explore options for the borrower to avoid foreclosure. During the initial contact, the mortgagee, beneficiary, or authorized agent shall advise the borrower that he or she has the right to request a subsequent meeting and, if requested, the mortgagee, beneficiary, or authorized agent shall schedule the meeting to occur within 14 days. </w:t>
      </w:r>
    </w:p>
    <w:p w:rsidR="006811F2" w:rsidRPr="00761409" w:rsidRDefault="006811F2" w:rsidP="00F17B2D">
      <w:pPr>
        <w:spacing w:line="480" w:lineRule="auto"/>
        <w:ind w:left="720"/>
        <w:jc w:val="both"/>
        <w:rPr>
          <w:rFonts w:ascii="Times New Roman" w:hAnsi="Times New Roman" w:cs="Times New Roman"/>
          <w:b/>
          <w:bCs/>
          <w:sz w:val="24"/>
          <w:szCs w:val="24"/>
        </w:rPr>
      </w:pPr>
      <w:r w:rsidRPr="00761409">
        <w:rPr>
          <w:rFonts w:ascii="Times New Roman" w:hAnsi="Times New Roman" w:cs="Times New Roman"/>
          <w:b/>
          <w:bCs/>
          <w:sz w:val="24"/>
          <w:szCs w:val="24"/>
        </w:rPr>
        <w:t xml:space="preserve">Lender in </w:t>
      </w:r>
      <w:r w:rsidR="00BA5A86">
        <w:rPr>
          <w:rFonts w:ascii="Times New Roman" w:hAnsi="Times New Roman" w:cs="Times New Roman"/>
          <w:b/>
          <w:bCs/>
          <w:sz w:val="24"/>
          <w:szCs w:val="24"/>
        </w:rPr>
        <w:t>this</w:t>
      </w:r>
      <w:r w:rsidRPr="00761409">
        <w:rPr>
          <w:rFonts w:ascii="Times New Roman" w:hAnsi="Times New Roman" w:cs="Times New Roman"/>
          <w:b/>
          <w:bCs/>
          <w:sz w:val="24"/>
          <w:szCs w:val="24"/>
        </w:rPr>
        <w:t xml:space="preserve"> case did not provide a toll-free telephone number to Plaintiff.  Plaintiff was never contacted to assess their financial situation and was not given any options in order to avoid foreclosure.  Plaintiff would have requested a meeting at their home within 14 days if they had been advised of that option.</w:t>
      </w:r>
    </w:p>
    <w:p w:rsidR="006811F2" w:rsidRPr="00761409" w:rsidRDefault="006811F2" w:rsidP="00EF6088">
      <w:pPr>
        <w:spacing w:line="240" w:lineRule="auto"/>
        <w:ind w:left="720"/>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rsidR="006811F2" w:rsidRPr="00F17B2D" w:rsidRDefault="006811F2" w:rsidP="00EF6088">
      <w:pPr>
        <w:spacing w:line="240" w:lineRule="auto"/>
        <w:ind w:left="1080" w:hanging="360"/>
        <w:jc w:val="both"/>
        <w:rPr>
          <w:sz w:val="24"/>
          <w:szCs w:val="24"/>
        </w:rPr>
      </w:pPr>
      <w:r w:rsidRPr="00F17B2D">
        <w:rPr>
          <w:sz w:val="24"/>
          <w:szCs w:val="24"/>
        </w:rPr>
        <w:t>(b) A notice of default filed pursuant to Section 2924 shall include a declaration from the mortgagee, beneficiary, or authorized agent that it has contacted the borrower, tried with due diligence to contact the borrower as required by this section, or the borrower has surrendered the property to the mortgagee, trustee, beneficiary, or authorized agent.</w:t>
      </w:r>
    </w:p>
    <w:p w:rsidR="006811F2" w:rsidRDefault="006811F2" w:rsidP="00F17B2D">
      <w:pPr>
        <w:spacing w:line="480" w:lineRule="auto"/>
        <w:ind w:left="720"/>
        <w:jc w:val="both"/>
        <w:rPr>
          <w:rFonts w:ascii="Courier New" w:hAnsi="Courier New" w:cs="Courier New"/>
          <w:sz w:val="20"/>
          <w:szCs w:val="20"/>
        </w:rPr>
      </w:pPr>
      <w:r>
        <w:rPr>
          <w:rFonts w:ascii="Times New Roman" w:hAnsi="Times New Roman" w:cs="Times New Roman"/>
          <w:b/>
          <w:bCs/>
          <w:sz w:val="24"/>
          <w:szCs w:val="24"/>
        </w:rPr>
        <w:t xml:space="preserve">The required declaration is </w:t>
      </w:r>
      <w:proofErr w:type="gramStart"/>
      <w:r>
        <w:rPr>
          <w:rFonts w:ascii="Times New Roman" w:hAnsi="Times New Roman" w:cs="Times New Roman"/>
          <w:b/>
          <w:bCs/>
          <w:sz w:val="24"/>
          <w:szCs w:val="24"/>
        </w:rPr>
        <w:t>missing/improper</w:t>
      </w:r>
      <w:proofErr w:type="gramEnd"/>
      <w:r>
        <w:rPr>
          <w:rFonts w:ascii="Times New Roman" w:hAnsi="Times New Roman" w:cs="Times New Roman"/>
          <w:b/>
          <w:bCs/>
          <w:sz w:val="24"/>
          <w:szCs w:val="24"/>
        </w:rPr>
        <w:t xml:space="preserve">.  The declaration does not contain a penalty of perjury clause and there is no evidence on the face of the Notice of Default as to whether the </w:t>
      </w:r>
      <w:proofErr w:type="spellStart"/>
      <w:r>
        <w:rPr>
          <w:rFonts w:ascii="Times New Roman" w:hAnsi="Times New Roman" w:cs="Times New Roman"/>
          <w:b/>
          <w:bCs/>
          <w:sz w:val="24"/>
          <w:szCs w:val="24"/>
        </w:rPr>
        <w:t>declarant</w:t>
      </w:r>
      <w:proofErr w:type="spellEnd"/>
      <w:r>
        <w:rPr>
          <w:rFonts w:ascii="Times New Roman" w:hAnsi="Times New Roman" w:cs="Times New Roman"/>
          <w:b/>
          <w:bCs/>
          <w:sz w:val="24"/>
          <w:szCs w:val="24"/>
        </w:rPr>
        <w:t xml:space="preserve"> had any personal knowledge concerning any contact made to Plaintiff.  (See infra)</w:t>
      </w:r>
      <w:r w:rsidRPr="0055331A">
        <w:rPr>
          <w:rFonts w:ascii="Courier New" w:hAnsi="Courier New" w:cs="Courier New"/>
          <w:sz w:val="20"/>
          <w:szCs w:val="20"/>
        </w:rPr>
        <w:t xml:space="preserve"> </w:t>
      </w:r>
    </w:p>
    <w:p w:rsidR="006811F2" w:rsidRPr="0055331A" w:rsidRDefault="006811F2" w:rsidP="00EF6088">
      <w:pPr>
        <w:spacing w:line="240" w:lineRule="auto"/>
        <w:ind w:left="1080" w:hanging="360"/>
        <w:jc w:val="both"/>
        <w:rPr>
          <w:rFonts w:ascii="Courier New" w:hAnsi="Courier New" w:cs="Courier New"/>
          <w:sz w:val="20"/>
          <w:szCs w:val="20"/>
        </w:rPr>
      </w:pPr>
      <w:r w:rsidRPr="0055331A">
        <w:rPr>
          <w:rFonts w:ascii="Courier New" w:hAnsi="Courier New" w:cs="Courier New"/>
          <w:sz w:val="20"/>
          <w:szCs w:val="20"/>
        </w:rPr>
        <w:t xml:space="preserve">  </w:t>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hanging="360"/>
        <w:rPr>
          <w:sz w:val="24"/>
          <w:szCs w:val="24"/>
        </w:rPr>
      </w:pPr>
      <w:r w:rsidRPr="00F17B2D">
        <w:rPr>
          <w:sz w:val="24"/>
          <w:szCs w:val="24"/>
        </w:rPr>
        <w:t>(c) If a mortgagee, trustee, beneficiary, or authorized agent had already filed the notice of default prior to the enactment of this section and did not subsequently file a notice of rescission, then the mortgagee, trustee, beneficiary, or authorized agent shall, as</w:t>
      </w:r>
    </w:p>
    <w:p w:rsidR="006811F2" w:rsidRPr="00F17B2D" w:rsidRDefault="006811F2" w:rsidP="00EF6088">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proofErr w:type="gramStart"/>
      <w:r w:rsidRPr="00F17B2D">
        <w:rPr>
          <w:sz w:val="24"/>
          <w:szCs w:val="24"/>
        </w:rPr>
        <w:t>part</w:t>
      </w:r>
      <w:proofErr w:type="gramEnd"/>
      <w:r w:rsidRPr="00F17B2D">
        <w:rPr>
          <w:sz w:val="24"/>
          <w:szCs w:val="24"/>
        </w:rPr>
        <w:t xml:space="preserve"> of the notice of sale filed pursuant to Section 2924f, include a declaration that </w:t>
      </w:r>
    </w:p>
    <w:p w:rsidR="006811F2" w:rsidRPr="00F17B2D" w:rsidRDefault="006811F2" w:rsidP="00EF6088">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proofErr w:type="gramStart"/>
      <w:r w:rsidRPr="00F17B2D">
        <w:rPr>
          <w:sz w:val="24"/>
          <w:szCs w:val="24"/>
        </w:rPr>
        <w:t>either</w:t>
      </w:r>
      <w:proofErr w:type="gramEnd"/>
      <w:r w:rsidRPr="00F17B2D">
        <w:rPr>
          <w:sz w:val="24"/>
          <w:szCs w:val="24"/>
        </w:rPr>
        <w:t>:</w:t>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r w:rsidRPr="00F17B2D">
        <w:rPr>
          <w:sz w:val="24"/>
          <w:szCs w:val="24"/>
        </w:rPr>
        <w:t>(1) States that the borrower was contacted to assess the borrower's financial situation and to explore options for the borrower to avoid foreclosure.</w:t>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r w:rsidRPr="00F17B2D">
        <w:rPr>
          <w:sz w:val="24"/>
          <w:szCs w:val="24"/>
        </w:rPr>
        <w:t>(2) Lists the efforts made, if any, to contact the borrower in the</w:t>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sz w:val="24"/>
          <w:szCs w:val="24"/>
        </w:rPr>
      </w:pPr>
      <w:r w:rsidRPr="00F17B2D">
        <w:rPr>
          <w:sz w:val="24"/>
          <w:szCs w:val="24"/>
        </w:rPr>
        <w:tab/>
        <w:t xml:space="preserve">   </w:t>
      </w:r>
      <w:proofErr w:type="gramStart"/>
      <w:r w:rsidRPr="00F17B2D">
        <w:rPr>
          <w:sz w:val="24"/>
          <w:szCs w:val="24"/>
        </w:rPr>
        <w:t>event</w:t>
      </w:r>
      <w:proofErr w:type="gramEnd"/>
      <w:r w:rsidRPr="00F17B2D">
        <w:rPr>
          <w:sz w:val="24"/>
          <w:szCs w:val="24"/>
        </w:rPr>
        <w:t xml:space="preserve"> no contact was made.</w:t>
      </w:r>
    </w:p>
    <w:p w:rsidR="006811F2"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cs="Times New Roman"/>
          <w:sz w:val="24"/>
          <w:szCs w:val="24"/>
        </w:rPr>
      </w:pPr>
    </w:p>
    <w:p w:rsidR="006811F2" w:rsidRPr="0055331A" w:rsidRDefault="006811F2" w:rsidP="000E28A7">
      <w:pPr>
        <w:numPr>
          <w:ilvl w:val="0"/>
          <w:numId w:val="11"/>
        </w:numPr>
        <w:tabs>
          <w:tab w:val="left" w:pos="916"/>
          <w:tab w:val="left" w:pos="14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Furthermore </w:t>
      </w:r>
      <w:r>
        <w:rPr>
          <w:rFonts w:ascii="Times New Roman" w:hAnsi="Times New Roman" w:cs="Times New Roman"/>
          <w:i/>
          <w:iCs/>
          <w:sz w:val="24"/>
          <w:szCs w:val="24"/>
        </w:rPr>
        <w:t xml:space="preserve">California Civil Code </w:t>
      </w:r>
      <w:r w:rsidRPr="00A10533">
        <w:rPr>
          <w:rFonts w:ascii="Times New Roman" w:hAnsi="Times New Roman" w:cs="Times New Roman"/>
          <w:sz w:val="24"/>
          <w:szCs w:val="24"/>
        </w:rPr>
        <w:t>§</w:t>
      </w:r>
      <w:r>
        <w:rPr>
          <w:rFonts w:ascii="Times New Roman" w:hAnsi="Times New Roman" w:cs="Times New Roman"/>
          <w:sz w:val="24"/>
          <w:szCs w:val="24"/>
        </w:rPr>
        <w:t>2923.5(g) provides that a borrower not contacted by a mortgagee, beneficiary, or authorized agent despite “due diligence” shall mean all of the following:</w:t>
      </w:r>
    </w:p>
    <w:p w:rsidR="006811F2"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r w:rsidRPr="0055331A">
        <w:rPr>
          <w:rFonts w:ascii="Times New Roman" w:hAnsi="Times New Roman" w:cs="Times New Roman"/>
          <w:sz w:val="24"/>
          <w:szCs w:val="24"/>
        </w:rPr>
        <w:t xml:space="preserve">   </w:t>
      </w:r>
      <w:r w:rsidRPr="00F17B2D">
        <w:rPr>
          <w:sz w:val="24"/>
          <w:szCs w:val="24"/>
        </w:rPr>
        <w:t>(1) A mortgagee, beneficiary, or authorized agent shall first attempt to contact a borrower by sending a first-class letter that includes the toll-free telephone number made available by HUD to find a HUD-certified housing counseling agency.</w:t>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p>
    <w:p w:rsidR="006811F2" w:rsidRDefault="006811F2" w:rsidP="00461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rFonts w:ascii="Times New Roman" w:hAnsi="Times New Roman" w:cs="Times New Roman"/>
          <w:b/>
          <w:bCs/>
          <w:sz w:val="24"/>
          <w:szCs w:val="24"/>
        </w:rPr>
      </w:pPr>
      <w:r w:rsidRPr="0055331A">
        <w:rPr>
          <w:rFonts w:ascii="Times New Roman" w:hAnsi="Times New Roman" w:cs="Times New Roman"/>
          <w:sz w:val="24"/>
          <w:szCs w:val="24"/>
        </w:rPr>
        <w:t xml:space="preserve">   </w:t>
      </w:r>
      <w:r w:rsidRPr="00F17B2D">
        <w:rPr>
          <w:sz w:val="24"/>
          <w:szCs w:val="24"/>
        </w:rPr>
        <w:t>(2) (A) After the letter has been sent, the mortgagee, beneficiary, or authorized agent shall attempt to contact the borrower by telephone at least three times at different hours and on different days.  Telephone calls shall be made to the primary telephone number on file.</w:t>
      </w:r>
      <w:r>
        <w:rPr>
          <w:rFonts w:ascii="Times New Roman" w:hAnsi="Times New Roman" w:cs="Times New Roman"/>
          <w:b/>
          <w:bCs/>
          <w:sz w:val="24"/>
          <w:szCs w:val="24"/>
        </w:rPr>
        <w:tab/>
      </w:r>
    </w:p>
    <w:p w:rsidR="006811F2" w:rsidRPr="00F17B2D" w:rsidRDefault="006811F2" w:rsidP="00F17B2D">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b/>
          <w:bCs/>
          <w:sz w:val="24"/>
          <w:szCs w:val="24"/>
        </w:rPr>
      </w:pPr>
      <w:r>
        <w:rPr>
          <w:rFonts w:ascii="Times New Roman" w:hAnsi="Times New Roman" w:cs="Times New Roman"/>
          <w:sz w:val="24"/>
          <w:szCs w:val="24"/>
        </w:rPr>
        <w:tab/>
      </w:r>
      <w:r w:rsidRPr="00F17B2D">
        <w:rPr>
          <w:sz w:val="24"/>
          <w:szCs w:val="24"/>
        </w:rPr>
        <w:t>(B) A mortgagee, beneficiary, or authorized agent may attempt to contact a borrower using an automated system to dial borrowers, provided that, if the telephone call is answered, the call is connected to a live representative of the mortgagee, beneficiary, or authorized agent.</w:t>
      </w:r>
      <w:r w:rsidRPr="00F17B2D">
        <w:rPr>
          <w:sz w:val="24"/>
          <w:szCs w:val="24"/>
        </w:rPr>
        <w:tab/>
      </w:r>
    </w:p>
    <w:p w:rsidR="006811F2" w:rsidRPr="00F17B2D" w:rsidRDefault="006811F2" w:rsidP="00F17B2D">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r w:rsidRPr="00F17B2D">
        <w:rPr>
          <w:sz w:val="24"/>
          <w:szCs w:val="24"/>
        </w:rPr>
        <w:tab/>
        <w:t>(C) A mortgagee, beneficiary, or authorized agent satisfies the telephone contact requirements of this paragraph if it determines, after attempting contact pursuant to this paragraph, that the borrower's primary telephone number and secondary telephone number or numbers on file, if any, have been disconnected.</w:t>
      </w:r>
      <w:r w:rsidRPr="00F17B2D">
        <w:rPr>
          <w:b/>
          <w:bCs/>
          <w:sz w:val="24"/>
          <w:szCs w:val="24"/>
        </w:rPr>
        <w:tab/>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p>
    <w:p w:rsidR="006811F2"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rFonts w:ascii="Times New Roman" w:hAnsi="Times New Roman" w:cs="Times New Roman"/>
          <w:sz w:val="24"/>
          <w:szCs w:val="24"/>
        </w:rPr>
      </w:pPr>
      <w:r w:rsidRPr="00F17B2D">
        <w:rPr>
          <w:sz w:val="24"/>
          <w:szCs w:val="24"/>
        </w:rPr>
        <w:t xml:space="preserve">   (3) If the borrower does not respond within two weeks after the telephone call requirements of paragraph (2) have been satisfied, the mortgagee, beneficiary, or authorized agent shall then send a certified letter, with return receipt requested</w:t>
      </w:r>
      <w:r w:rsidRPr="0055331A">
        <w:rPr>
          <w:rFonts w:ascii="Times New Roman" w:hAnsi="Times New Roman" w:cs="Times New Roman"/>
          <w:sz w:val="24"/>
          <w:szCs w:val="24"/>
        </w:rPr>
        <w:t>.</w:t>
      </w:r>
    </w:p>
    <w:p w:rsidR="006811F2" w:rsidRPr="0055331A"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rFonts w:ascii="Times New Roman" w:hAnsi="Times New Roman" w:cs="Times New Roman"/>
          <w:sz w:val="24"/>
          <w:szCs w:val="24"/>
        </w:rPr>
      </w:pPr>
      <w:r>
        <w:rPr>
          <w:rFonts w:ascii="Times New Roman" w:hAnsi="Times New Roman" w:cs="Times New Roman"/>
          <w:sz w:val="24"/>
          <w:szCs w:val="24"/>
        </w:rPr>
        <w:tab/>
      </w:r>
    </w:p>
    <w:p w:rsidR="006811F2" w:rsidRPr="00F17B2D"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r w:rsidRPr="00F17B2D">
        <w:rPr>
          <w:sz w:val="24"/>
          <w:szCs w:val="24"/>
        </w:rPr>
        <w:t xml:space="preserve">   (4) The mortgagee, beneficiary, or authorized agent shall provide a means for the borrower to contact it in a timely manner, including a toll-free telephone number that will provide access to a live representative during business hours.</w:t>
      </w:r>
      <w:r w:rsidRPr="00F17B2D">
        <w:rPr>
          <w:sz w:val="24"/>
          <w:szCs w:val="24"/>
        </w:rPr>
        <w:tab/>
      </w:r>
    </w:p>
    <w:p w:rsidR="006811F2"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080"/>
        <w:rPr>
          <w:sz w:val="24"/>
          <w:szCs w:val="24"/>
        </w:rPr>
      </w:pPr>
      <w:r w:rsidRPr="00F17B2D">
        <w:rPr>
          <w:sz w:val="24"/>
          <w:szCs w:val="24"/>
        </w:rPr>
        <w:t xml:space="preserve">   </w:t>
      </w:r>
    </w:p>
    <w:p w:rsidR="006811F2" w:rsidRDefault="006811F2" w:rsidP="006E27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720"/>
        <w:rPr>
          <w:rFonts w:ascii="Times New Roman" w:hAnsi="Times New Roman" w:cs="Times New Roman"/>
          <w:sz w:val="24"/>
          <w:szCs w:val="24"/>
        </w:rPr>
      </w:pPr>
      <w:r>
        <w:rPr>
          <w:rFonts w:ascii="Times New Roman" w:hAnsi="Times New Roman" w:cs="Times New Roman"/>
          <w:b/>
          <w:bCs/>
          <w:sz w:val="24"/>
          <w:szCs w:val="24"/>
        </w:rPr>
        <w:t xml:space="preserve">The mortgagee, beneficiary, or authorized agent never complied with the provisions of §2923.5(g) of </w:t>
      </w:r>
      <w:r>
        <w:rPr>
          <w:rFonts w:ascii="Times New Roman" w:hAnsi="Times New Roman" w:cs="Times New Roman"/>
          <w:b/>
          <w:bCs/>
          <w:i/>
          <w:iCs/>
          <w:sz w:val="24"/>
          <w:szCs w:val="24"/>
        </w:rPr>
        <w:t>California Civil Code</w:t>
      </w:r>
      <w:r>
        <w:rPr>
          <w:rFonts w:ascii="Times New Roman" w:hAnsi="Times New Roman" w:cs="Times New Roman"/>
          <w:b/>
          <w:bCs/>
          <w:sz w:val="24"/>
          <w:szCs w:val="24"/>
        </w:rPr>
        <w:t xml:space="preserve"> in its entirety as proscribed.</w:t>
      </w:r>
    </w:p>
    <w:p w:rsidR="006811F2" w:rsidRDefault="006811F2" w:rsidP="00EF6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540"/>
        <w:rPr>
          <w:rFonts w:ascii="Times New Roman" w:hAnsi="Times New Roman" w:cs="Times New Roman"/>
          <w:sz w:val="24"/>
          <w:szCs w:val="24"/>
        </w:rPr>
      </w:pPr>
    </w:p>
    <w:p w:rsidR="006811F2" w:rsidRPr="00D626D1" w:rsidRDefault="006811F2" w:rsidP="000E28A7">
      <w:pPr>
        <w:pStyle w:val="HTMLPreformatted"/>
        <w:numPr>
          <w:ilvl w:val="0"/>
          <w:numId w:val="11"/>
        </w:numPr>
        <w:tabs>
          <w:tab w:val="left" w:pos="1440"/>
        </w:tabs>
        <w:spacing w:line="480" w:lineRule="auto"/>
        <w:rPr>
          <w:rFonts w:ascii="Times New Roman" w:hAnsi="Times New Roman" w:cs="Times New Roman"/>
          <w:color w:val="auto"/>
          <w:sz w:val="24"/>
          <w:szCs w:val="24"/>
        </w:rPr>
      </w:pPr>
      <w:r w:rsidRPr="00D626D1">
        <w:rPr>
          <w:rFonts w:ascii="Times New Roman" w:hAnsi="Times New Roman" w:cs="Times New Roman"/>
          <w:color w:val="auto"/>
          <w:sz w:val="24"/>
          <w:szCs w:val="24"/>
        </w:rPr>
        <w:t>Plaintiff is informed and believes and thereupon alleges that the Notice of Default was invalid and unenforceable due to the intentional and willful violations including but, not limited to</w:t>
      </w:r>
      <w:r>
        <w:rPr>
          <w:rFonts w:ascii="Times New Roman" w:hAnsi="Times New Roman" w:cs="Times New Roman"/>
          <w:color w:val="auto"/>
          <w:sz w:val="24"/>
          <w:szCs w:val="24"/>
        </w:rPr>
        <w:t xml:space="preserve"> failing and/or refusing to </w:t>
      </w:r>
      <w:r w:rsidRPr="00D626D1">
        <w:rPr>
          <w:rFonts w:ascii="Times New Roman" w:hAnsi="Times New Roman" w:cs="Times New Roman"/>
          <w:color w:val="auto"/>
          <w:sz w:val="24"/>
          <w:szCs w:val="24"/>
        </w:rPr>
        <w:t>mail the Notice of Default within ten business days to Plaintiffs, to p</w:t>
      </w:r>
      <w:r>
        <w:rPr>
          <w:rFonts w:ascii="Times New Roman" w:hAnsi="Times New Roman" w:cs="Times New Roman"/>
          <w:color w:val="auto"/>
          <w:sz w:val="24"/>
          <w:szCs w:val="24"/>
        </w:rPr>
        <w:t xml:space="preserve">ost and mail the Notice of </w:t>
      </w:r>
      <w:r w:rsidRPr="00D626D1">
        <w:rPr>
          <w:rFonts w:ascii="Times New Roman" w:hAnsi="Times New Roman" w:cs="Times New Roman"/>
          <w:color w:val="auto"/>
          <w:sz w:val="24"/>
          <w:szCs w:val="24"/>
        </w:rPr>
        <w:t>Default</w:t>
      </w:r>
      <w:r>
        <w:rPr>
          <w:rFonts w:ascii="Times New Roman" w:hAnsi="Times New Roman" w:cs="Times New Roman"/>
          <w:color w:val="auto"/>
          <w:sz w:val="24"/>
          <w:szCs w:val="24"/>
        </w:rPr>
        <w:t xml:space="preserve"> within one month, to properly </w:t>
      </w:r>
      <w:r>
        <w:rPr>
          <w:rFonts w:ascii="Times New Roman" w:hAnsi="Times New Roman" w:cs="Times New Roman"/>
          <w:color w:val="auto"/>
          <w:sz w:val="24"/>
          <w:szCs w:val="24"/>
        </w:rPr>
        <w:lastRenderedPageBreak/>
        <w:t>set the sale date, t</w:t>
      </w:r>
      <w:r w:rsidRPr="00D626D1">
        <w:rPr>
          <w:rFonts w:ascii="Times New Roman" w:hAnsi="Times New Roman" w:cs="Times New Roman"/>
          <w:color w:val="auto"/>
          <w:sz w:val="24"/>
          <w:szCs w:val="24"/>
        </w:rPr>
        <w:t>o publish the Notice of Sale twenty days prior to the date set for sale</w:t>
      </w:r>
      <w:r>
        <w:rPr>
          <w:rFonts w:ascii="Times New Roman" w:hAnsi="Times New Roman" w:cs="Times New Roman"/>
          <w:color w:val="auto"/>
          <w:sz w:val="24"/>
          <w:szCs w:val="24"/>
        </w:rPr>
        <w:t xml:space="preserve">, and </w:t>
      </w:r>
      <w:r w:rsidRPr="00D626D1">
        <w:rPr>
          <w:rFonts w:ascii="Times New Roman" w:hAnsi="Times New Roman" w:cs="Times New Roman"/>
          <w:color w:val="auto"/>
          <w:sz w:val="24"/>
          <w:szCs w:val="24"/>
        </w:rPr>
        <w:t>to record the Notice of Sale</w:t>
      </w:r>
      <w:r>
        <w:rPr>
          <w:rFonts w:ascii="Times New Roman" w:hAnsi="Times New Roman" w:cs="Times New Roman"/>
          <w:color w:val="auto"/>
          <w:sz w:val="24"/>
          <w:szCs w:val="24"/>
        </w:rPr>
        <w:t xml:space="preserve"> as required by </w:t>
      </w:r>
      <w:r>
        <w:rPr>
          <w:rFonts w:ascii="Times New Roman" w:hAnsi="Times New Roman" w:cs="Times New Roman"/>
          <w:i/>
          <w:iCs/>
          <w:color w:val="auto"/>
          <w:sz w:val="24"/>
          <w:szCs w:val="24"/>
        </w:rPr>
        <w:t>California Civil Code</w:t>
      </w:r>
      <w:r>
        <w:rPr>
          <w:rFonts w:ascii="Times New Roman" w:hAnsi="Times New Roman" w:cs="Times New Roman"/>
          <w:color w:val="auto"/>
          <w:sz w:val="24"/>
          <w:szCs w:val="24"/>
        </w:rPr>
        <w:t xml:space="preserve"> §2924.</w:t>
      </w:r>
      <w:r w:rsidRPr="00D626D1">
        <w:rPr>
          <w:rFonts w:ascii="Times New Roman" w:hAnsi="Times New Roman" w:cs="Times New Roman"/>
          <w:color w:val="auto"/>
          <w:sz w:val="24"/>
          <w:szCs w:val="24"/>
        </w:rPr>
        <w:tab/>
      </w:r>
    </w:p>
    <w:p w:rsidR="006811F2" w:rsidRDefault="006811F2" w:rsidP="000E28A7">
      <w:pPr>
        <w:numPr>
          <w:ilvl w:val="0"/>
          <w:numId w:val="11"/>
        </w:numPr>
        <w:tabs>
          <w:tab w:val="left" w:pos="916"/>
          <w:tab w:val="left" w:pos="1440"/>
          <w:tab w:val="left" w:pos="180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hAnsi="Times New Roman" w:cs="Times New Roman"/>
          <w:sz w:val="24"/>
          <w:szCs w:val="24"/>
        </w:rPr>
      </w:pPr>
      <w:r w:rsidRPr="00937E7B">
        <w:rPr>
          <w:rFonts w:ascii="Times New Roman" w:hAnsi="Times New Roman" w:cs="Times New Roman"/>
          <w:sz w:val="24"/>
          <w:szCs w:val="24"/>
        </w:rPr>
        <w:t xml:space="preserve">Defendants did not fully comply with </w:t>
      </w:r>
      <w:r>
        <w:rPr>
          <w:rFonts w:ascii="Times New Roman" w:hAnsi="Times New Roman" w:cs="Times New Roman"/>
          <w:i/>
          <w:iCs/>
          <w:sz w:val="24"/>
          <w:szCs w:val="24"/>
        </w:rPr>
        <w:t xml:space="preserve">California Civil Code </w:t>
      </w:r>
      <w:r>
        <w:rPr>
          <w:rFonts w:ascii="Times New Roman" w:hAnsi="Times New Roman" w:cs="Times New Roman"/>
          <w:sz w:val="24"/>
          <w:szCs w:val="24"/>
        </w:rPr>
        <w:t>§2923.5 and</w:t>
      </w:r>
      <w:r w:rsidRPr="00937E7B">
        <w:rPr>
          <w:rFonts w:ascii="Times New Roman" w:hAnsi="Times New Roman" w:cs="Times New Roman"/>
          <w:sz w:val="24"/>
          <w:szCs w:val="24"/>
        </w:rPr>
        <w:t xml:space="preserve"> therefore the </w:t>
      </w:r>
      <w:r>
        <w:rPr>
          <w:rFonts w:ascii="Times New Roman" w:hAnsi="Times New Roman" w:cs="Times New Roman"/>
          <w:sz w:val="24"/>
          <w:szCs w:val="24"/>
        </w:rPr>
        <w:t xml:space="preserve">Notice of Default is VOID.  Thus if the property is sold in a </w:t>
      </w:r>
      <w:proofErr w:type="spellStart"/>
      <w:r>
        <w:rPr>
          <w:rFonts w:ascii="Times New Roman" w:hAnsi="Times New Roman" w:cs="Times New Roman"/>
          <w:sz w:val="24"/>
          <w:szCs w:val="24"/>
        </w:rPr>
        <w:t>nonjudicial</w:t>
      </w:r>
      <w:proofErr w:type="spellEnd"/>
      <w:r>
        <w:rPr>
          <w:rFonts w:ascii="Times New Roman" w:hAnsi="Times New Roman" w:cs="Times New Roman"/>
          <w:sz w:val="24"/>
          <w:szCs w:val="24"/>
        </w:rPr>
        <w:t xml:space="preserve"> foreclosure, the procedure is void.</w:t>
      </w:r>
    </w:p>
    <w:p w:rsidR="006811F2" w:rsidRDefault="006811F2" w:rsidP="00EF6088">
      <w:pPr>
        <w:tabs>
          <w:tab w:val="left" w:pos="916"/>
          <w:tab w:val="left" w:pos="144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720"/>
        <w:rPr>
          <w:rFonts w:ascii="Times New Roman" w:hAnsi="Times New Roman" w:cs="Times New Roman"/>
          <w:sz w:val="24"/>
          <w:szCs w:val="24"/>
        </w:rPr>
      </w:pPr>
    </w:p>
    <w:p w:rsidR="006811F2" w:rsidRDefault="006811F2" w:rsidP="00EF6088">
      <w:pPr>
        <w:spacing w:line="480" w:lineRule="auto"/>
        <w:ind w:left="1080" w:hanging="360"/>
        <w:jc w:val="center"/>
        <w:rPr>
          <w:rFonts w:ascii="Times New Roman" w:hAnsi="Times New Roman" w:cs="Times New Roman"/>
          <w:b/>
          <w:bCs/>
          <w:sz w:val="24"/>
          <w:szCs w:val="24"/>
          <w:u w:val="single"/>
        </w:rPr>
      </w:pPr>
      <w:r w:rsidRPr="00291748">
        <w:rPr>
          <w:rFonts w:ascii="Times New Roman" w:hAnsi="Times New Roman" w:cs="Times New Roman"/>
          <w:b/>
          <w:bCs/>
          <w:sz w:val="24"/>
          <w:szCs w:val="24"/>
          <w:u w:val="single"/>
        </w:rPr>
        <w:t>Invalid Declaration on Notice of Default and/or Notice of Trustee’s Sale</w:t>
      </w:r>
    </w:p>
    <w:p w:rsidR="006811F2" w:rsidRDefault="006811F2" w:rsidP="00EF6088">
      <w:pPr>
        <w:spacing w:line="480" w:lineRule="auto"/>
        <w:ind w:left="1080" w:hanging="360"/>
        <w:jc w:val="center"/>
        <w:rPr>
          <w:rFonts w:ascii="Times New Roman" w:hAnsi="Times New Roman" w:cs="Times New Roman"/>
          <w:sz w:val="24"/>
          <w:szCs w:val="24"/>
        </w:rPr>
      </w:pPr>
      <w:r>
        <w:rPr>
          <w:rFonts w:ascii="Times New Roman" w:hAnsi="Times New Roman" w:cs="Times New Roman"/>
          <w:b/>
          <w:bCs/>
          <w:sz w:val="24"/>
          <w:szCs w:val="24"/>
          <w:u w:val="single"/>
        </w:rPr>
        <w:t>PENALTY OF PERJURY</w:t>
      </w:r>
    </w:p>
    <w:p w:rsidR="006811F2" w:rsidRPr="00291748" w:rsidRDefault="006811F2" w:rsidP="000E28A7">
      <w:pPr>
        <w:numPr>
          <w:ilvl w:val="0"/>
          <w:numId w:val="11"/>
        </w:numPr>
        <w:tabs>
          <w:tab w:val="left" w:pos="916"/>
          <w:tab w:val="left" w:pos="1440"/>
          <w:tab w:val="left" w:pos="162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hAnsi="Times New Roman" w:cs="Times New Roman"/>
          <w:sz w:val="24"/>
          <w:szCs w:val="24"/>
        </w:rPr>
      </w:pPr>
      <w:r w:rsidRPr="00291748">
        <w:rPr>
          <w:rFonts w:ascii="Times New Roman" w:hAnsi="Times New Roman" w:cs="Times New Roman"/>
          <w:sz w:val="24"/>
          <w:szCs w:val="24"/>
        </w:rPr>
        <w:t>The purpose of permitting a declaration under penalty of perjury, in lieu of a sworn statement, is to help ensure that declarations contain a truthful factual representation and are made in good faith.  (</w:t>
      </w:r>
      <w:r w:rsidRPr="00291748">
        <w:rPr>
          <w:rFonts w:ascii="Times New Roman" w:hAnsi="Times New Roman" w:cs="Times New Roman"/>
          <w:sz w:val="24"/>
          <w:szCs w:val="24"/>
          <w:u w:val="single"/>
        </w:rPr>
        <w:t>In re Marriage of Reese &amp; Guy</w:t>
      </w:r>
      <w:r w:rsidRPr="00291748">
        <w:rPr>
          <w:rFonts w:ascii="Times New Roman" w:hAnsi="Times New Roman" w:cs="Times New Roman"/>
          <w:sz w:val="24"/>
          <w:szCs w:val="24"/>
        </w:rPr>
        <w:t>, 73 Cal. App. 4</w:t>
      </w:r>
      <w:r w:rsidRPr="00291748">
        <w:rPr>
          <w:rFonts w:ascii="Times New Roman" w:hAnsi="Times New Roman" w:cs="Times New Roman"/>
          <w:sz w:val="24"/>
          <w:szCs w:val="24"/>
          <w:vertAlign w:val="superscript"/>
        </w:rPr>
        <w:t>th</w:t>
      </w:r>
      <w:r w:rsidRPr="00291748">
        <w:rPr>
          <w:rFonts w:ascii="Times New Roman" w:hAnsi="Times New Roman" w:cs="Times New Roman"/>
          <w:sz w:val="24"/>
          <w:szCs w:val="24"/>
        </w:rPr>
        <w:t xml:space="preserve"> 1214, 87 Cal. </w:t>
      </w:r>
      <w:proofErr w:type="spellStart"/>
      <w:r w:rsidRPr="00291748">
        <w:rPr>
          <w:rFonts w:ascii="Times New Roman" w:hAnsi="Times New Roman" w:cs="Times New Roman"/>
          <w:sz w:val="24"/>
          <w:szCs w:val="24"/>
        </w:rPr>
        <w:t>Rptr</w:t>
      </w:r>
      <w:proofErr w:type="spellEnd"/>
      <w:r w:rsidRPr="00291748">
        <w:rPr>
          <w:rFonts w:ascii="Times New Roman" w:hAnsi="Times New Roman" w:cs="Times New Roman"/>
          <w:sz w:val="24"/>
          <w:szCs w:val="24"/>
        </w:rPr>
        <w:t>. 2d 339 (4</w:t>
      </w:r>
      <w:r w:rsidRPr="00291748">
        <w:rPr>
          <w:rFonts w:ascii="Times New Roman" w:hAnsi="Times New Roman" w:cs="Times New Roman"/>
          <w:sz w:val="24"/>
          <w:szCs w:val="24"/>
          <w:vertAlign w:val="superscript"/>
        </w:rPr>
        <w:t>th</w:t>
      </w:r>
      <w:r w:rsidRPr="00291748">
        <w:rPr>
          <w:rFonts w:ascii="Times New Roman" w:hAnsi="Times New Roman" w:cs="Times New Roman"/>
          <w:sz w:val="24"/>
          <w:szCs w:val="24"/>
        </w:rPr>
        <w:t xml:space="preserve"> Dist. 1999).</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In addition to </w:t>
      </w:r>
      <w:r w:rsidRPr="00291748">
        <w:rPr>
          <w:rFonts w:ascii="Times New Roman" w:hAnsi="Times New Roman" w:cs="Times New Roman"/>
          <w:i/>
          <w:iCs/>
          <w:sz w:val="24"/>
          <w:szCs w:val="24"/>
        </w:rPr>
        <w:t xml:space="preserve">California Civil Code </w:t>
      </w:r>
      <w:r w:rsidRPr="00291748">
        <w:rPr>
          <w:rFonts w:ascii="Times New Roman" w:hAnsi="Times New Roman" w:cs="Times New Roman"/>
          <w:sz w:val="24"/>
          <w:szCs w:val="24"/>
        </w:rPr>
        <w:t xml:space="preserve">§2923.5, </w:t>
      </w:r>
      <w:r w:rsidRPr="00291748">
        <w:rPr>
          <w:rFonts w:ascii="Times New Roman" w:hAnsi="Times New Roman" w:cs="Times New Roman"/>
          <w:i/>
          <w:iCs/>
          <w:sz w:val="24"/>
          <w:szCs w:val="24"/>
        </w:rPr>
        <w:t>California Code of Civil Procedure</w:t>
      </w:r>
      <w:r w:rsidRPr="00291748">
        <w:rPr>
          <w:rFonts w:ascii="Times New Roman" w:hAnsi="Times New Roman" w:cs="Times New Roman"/>
          <w:sz w:val="24"/>
          <w:szCs w:val="24"/>
        </w:rPr>
        <w:t xml:space="preserve"> §2015.5 states:</w:t>
      </w:r>
    </w:p>
    <w:p w:rsidR="006811F2" w:rsidRPr="006E27F3" w:rsidRDefault="006811F2" w:rsidP="006E27F3">
      <w:pPr>
        <w:spacing w:line="240" w:lineRule="auto"/>
        <w:ind w:left="1080" w:hanging="360"/>
        <w:jc w:val="both"/>
        <w:rPr>
          <w:sz w:val="24"/>
          <w:szCs w:val="24"/>
        </w:rPr>
      </w:pPr>
      <w:r w:rsidRPr="00291748">
        <w:rPr>
          <w:rFonts w:ascii="Times New Roman" w:hAnsi="Times New Roman" w:cs="Times New Roman"/>
          <w:sz w:val="24"/>
          <w:szCs w:val="24"/>
        </w:rPr>
        <w:tab/>
      </w:r>
      <w:r w:rsidRPr="006E27F3">
        <w:rPr>
          <w:sz w:val="24"/>
          <w:szCs w:val="24"/>
        </w:rPr>
        <w:t xml:space="preserve">Whenever, under any law of this state or under any rule, regulation, order or requirement made pursuant to the law of this state, any matter is required or permitted to be supported, evidenced, established, or proved by the sworn statement, </w:t>
      </w:r>
      <w:r w:rsidRPr="006E27F3">
        <w:rPr>
          <w:b/>
          <w:bCs/>
          <w:sz w:val="24"/>
          <w:szCs w:val="24"/>
        </w:rPr>
        <w:t>declaration</w:t>
      </w:r>
      <w:r w:rsidRPr="006E27F3">
        <w:rPr>
          <w:sz w:val="24"/>
          <w:szCs w:val="24"/>
        </w:rPr>
        <w:t xml:space="preserve">, verification, certificate, oath, or affidavit, in writing of the person making the same, such matter may with like force and effect be supported, evidenced, established or proved by the unsworn statement, </w:t>
      </w:r>
      <w:r w:rsidRPr="006E27F3">
        <w:rPr>
          <w:b/>
          <w:bCs/>
          <w:sz w:val="24"/>
          <w:szCs w:val="24"/>
        </w:rPr>
        <w:t>declaration</w:t>
      </w:r>
      <w:r w:rsidRPr="006E27F3">
        <w:rPr>
          <w:sz w:val="24"/>
          <w:szCs w:val="24"/>
        </w:rPr>
        <w:t xml:space="preserve">, verification, or certificate, in writing of such person which recites that is certified or </w:t>
      </w:r>
      <w:r w:rsidRPr="006E27F3">
        <w:rPr>
          <w:b/>
          <w:bCs/>
          <w:sz w:val="24"/>
          <w:szCs w:val="24"/>
        </w:rPr>
        <w:t>declared by him or her to be true under penalty of perjury</w:t>
      </w:r>
      <w:r w:rsidRPr="006E27F3">
        <w:rPr>
          <w:sz w:val="24"/>
          <w:szCs w:val="24"/>
        </w:rPr>
        <w:t>, is subscribed by him or her, and (1), if executed within this state, states the date and place of execution; (2) if executed at any place, within or without this state, states the date of execution and that is so certified or declared under the laws of the State of California.  The certification or declaration must be in substantially the following form:</w:t>
      </w:r>
    </w:p>
    <w:p w:rsidR="006811F2" w:rsidRPr="006E27F3" w:rsidRDefault="006811F2" w:rsidP="006E27F3">
      <w:pPr>
        <w:numPr>
          <w:ilvl w:val="0"/>
          <w:numId w:val="1"/>
        </w:numPr>
        <w:spacing w:line="240" w:lineRule="auto"/>
        <w:jc w:val="both"/>
        <w:rPr>
          <w:sz w:val="24"/>
          <w:szCs w:val="24"/>
        </w:rPr>
      </w:pPr>
      <w:r w:rsidRPr="006E27F3">
        <w:rPr>
          <w:sz w:val="24"/>
          <w:szCs w:val="24"/>
        </w:rPr>
        <w:t>If executed within this state:</w:t>
      </w:r>
    </w:p>
    <w:p w:rsidR="006811F2" w:rsidRDefault="006811F2" w:rsidP="006E27F3">
      <w:pPr>
        <w:spacing w:line="240" w:lineRule="auto"/>
        <w:ind w:left="1080"/>
        <w:jc w:val="both"/>
        <w:rPr>
          <w:sz w:val="24"/>
          <w:szCs w:val="24"/>
        </w:rPr>
      </w:pPr>
      <w:r w:rsidRPr="006E27F3">
        <w:rPr>
          <w:sz w:val="24"/>
          <w:szCs w:val="24"/>
        </w:rPr>
        <w:t>“I certify (or declare) under penalty of perjury that the foregoing is true and correct”:</w:t>
      </w:r>
    </w:p>
    <w:p w:rsidR="006811F2" w:rsidRPr="006E27F3" w:rsidRDefault="006811F2" w:rsidP="006E27F3">
      <w:pPr>
        <w:spacing w:line="240" w:lineRule="auto"/>
        <w:ind w:left="1080"/>
        <w:jc w:val="both"/>
        <w:rPr>
          <w:sz w:val="24"/>
          <w:szCs w:val="24"/>
        </w:rPr>
      </w:pPr>
      <w:r>
        <w:rPr>
          <w:sz w:val="24"/>
          <w:szCs w:val="24"/>
        </w:rPr>
        <w:t>____________</w:t>
      </w:r>
      <w:r w:rsidRPr="006E27F3">
        <w:rPr>
          <w:sz w:val="24"/>
          <w:szCs w:val="24"/>
        </w:rPr>
        <w:t>______</w:t>
      </w:r>
      <w:r w:rsidRPr="006E27F3">
        <w:rPr>
          <w:sz w:val="24"/>
          <w:szCs w:val="24"/>
        </w:rPr>
        <w:tab/>
      </w:r>
      <w:r w:rsidRPr="006E27F3">
        <w:rPr>
          <w:sz w:val="24"/>
          <w:szCs w:val="24"/>
        </w:rPr>
        <w:tab/>
      </w:r>
      <w:r w:rsidRPr="006E27F3">
        <w:rPr>
          <w:sz w:val="24"/>
          <w:szCs w:val="24"/>
        </w:rPr>
        <w:tab/>
      </w:r>
      <w:r w:rsidRPr="006E27F3">
        <w:rPr>
          <w:sz w:val="24"/>
          <w:szCs w:val="24"/>
        </w:rPr>
        <w:tab/>
        <w:t>_______________________</w:t>
      </w:r>
    </w:p>
    <w:p w:rsidR="006811F2" w:rsidRPr="006E27F3" w:rsidRDefault="006811F2" w:rsidP="006E27F3">
      <w:pPr>
        <w:spacing w:line="240" w:lineRule="auto"/>
        <w:ind w:left="1080"/>
        <w:jc w:val="both"/>
        <w:rPr>
          <w:sz w:val="24"/>
          <w:szCs w:val="24"/>
        </w:rPr>
      </w:pPr>
      <w:r>
        <w:rPr>
          <w:sz w:val="24"/>
          <w:szCs w:val="24"/>
        </w:rPr>
        <w:t xml:space="preserve">   (Date and Place)</w:t>
      </w:r>
      <w:r>
        <w:rPr>
          <w:sz w:val="24"/>
          <w:szCs w:val="24"/>
        </w:rPr>
        <w:tab/>
      </w:r>
      <w:r>
        <w:rPr>
          <w:sz w:val="24"/>
          <w:szCs w:val="24"/>
        </w:rPr>
        <w:tab/>
      </w:r>
      <w:r>
        <w:rPr>
          <w:sz w:val="24"/>
          <w:szCs w:val="24"/>
        </w:rPr>
        <w:tab/>
      </w:r>
      <w:r>
        <w:rPr>
          <w:sz w:val="24"/>
          <w:szCs w:val="24"/>
        </w:rPr>
        <w:tab/>
        <w:t xml:space="preserve">               </w:t>
      </w:r>
      <w:r w:rsidRPr="006E27F3">
        <w:rPr>
          <w:sz w:val="24"/>
          <w:szCs w:val="24"/>
        </w:rPr>
        <w:t>(Signature)</w:t>
      </w:r>
    </w:p>
    <w:p w:rsidR="006811F2" w:rsidRPr="00291748" w:rsidRDefault="006811F2" w:rsidP="00EF6088">
      <w:pPr>
        <w:spacing w:line="480" w:lineRule="auto"/>
        <w:ind w:left="1440"/>
        <w:jc w:val="both"/>
        <w:rPr>
          <w:rFonts w:ascii="Times New Roman" w:hAnsi="Times New Roman" w:cs="Times New Roman"/>
          <w:sz w:val="24"/>
          <w:szCs w:val="24"/>
          <w:u w:val="single"/>
        </w:rPr>
      </w:pPr>
    </w:p>
    <w:p w:rsidR="006811F2" w:rsidRDefault="006811F2" w:rsidP="00652551">
      <w:pPr>
        <w:spacing w:line="480" w:lineRule="auto"/>
        <w:ind w:left="1080" w:firstLine="360"/>
        <w:jc w:val="both"/>
        <w:rPr>
          <w:rFonts w:ascii="Times New Roman" w:hAnsi="Times New Roman" w:cs="Times New Roman"/>
          <w:sz w:val="24"/>
          <w:szCs w:val="24"/>
        </w:rPr>
      </w:pPr>
      <w:r w:rsidRPr="00E65F33">
        <w:rPr>
          <w:rFonts w:ascii="Times New Roman" w:hAnsi="Times New Roman" w:cs="Times New Roman"/>
          <w:b/>
          <w:bCs/>
          <w:sz w:val="24"/>
          <w:szCs w:val="24"/>
        </w:rPr>
        <w:t>For our purposes we need not look any farther than the Notice of Default to find the declaration is missing and therefore there is no signature under penalty of perjury; as mandated by new Civil Code §2923.5(c). Therefore, the Notice of Default is VOID.</w:t>
      </w:r>
    </w:p>
    <w:p w:rsidR="006811F2" w:rsidRDefault="006811F2" w:rsidP="00652551">
      <w:pPr>
        <w:spacing w:line="480" w:lineRule="auto"/>
        <w:ind w:left="1080" w:firstLine="360"/>
        <w:jc w:val="both"/>
        <w:rPr>
          <w:rFonts w:ascii="Times New Roman" w:hAnsi="Times New Roman" w:cs="Times New Roman"/>
          <w:b/>
          <w:bCs/>
          <w:sz w:val="24"/>
          <w:szCs w:val="24"/>
          <w:u w:val="single"/>
        </w:rPr>
      </w:pPr>
    </w:p>
    <w:p w:rsidR="006811F2" w:rsidRPr="00291748" w:rsidRDefault="006811F2" w:rsidP="00EF6088">
      <w:pPr>
        <w:spacing w:line="480" w:lineRule="auto"/>
        <w:ind w:left="108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LACK OF PERSONAL KNOWLEDGE OF DECLARANT</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t>A</w:t>
      </w:r>
      <w:r w:rsidRPr="00291748">
        <w:rPr>
          <w:rFonts w:ascii="Times New Roman" w:hAnsi="Times New Roman" w:cs="Times New Roman"/>
          <w:sz w:val="24"/>
          <w:szCs w:val="24"/>
        </w:rPr>
        <w:t xml:space="preserve">n affidavit on behalf of a corporation must show that it was made by an authorized officer or agent, and the officer him or herself must swear to the facts. Furthermore, a person who verified a pleading </w:t>
      </w:r>
      <w:r>
        <w:rPr>
          <w:rFonts w:ascii="Times New Roman" w:hAnsi="Times New Roman" w:cs="Times New Roman"/>
          <w:sz w:val="24"/>
          <w:szCs w:val="24"/>
        </w:rPr>
        <w:t xml:space="preserve">is required </w:t>
      </w:r>
      <w:r w:rsidRPr="00291748">
        <w:rPr>
          <w:rFonts w:ascii="Times New Roman" w:hAnsi="Times New Roman" w:cs="Times New Roman"/>
          <w:sz w:val="24"/>
          <w:szCs w:val="24"/>
        </w:rPr>
        <w:t>to have personal knowledge or reasonable cause to believe the existen</w:t>
      </w:r>
      <w:r>
        <w:rPr>
          <w:rFonts w:ascii="Times New Roman" w:hAnsi="Times New Roman" w:cs="Times New Roman"/>
          <w:sz w:val="24"/>
          <w:szCs w:val="24"/>
        </w:rPr>
        <w:t>ce of the facts stated therein.</w:t>
      </w:r>
      <w:r w:rsidRPr="00291748">
        <w:rPr>
          <w:rFonts w:ascii="Times New Roman" w:hAnsi="Times New Roman" w:cs="Times New Roman"/>
          <w:sz w:val="24"/>
          <w:szCs w:val="24"/>
        </w:rPr>
        <w:t xml:space="preserve">  Here, the Declaration for the Notice of Default by the agent does not state if the agent has personal knowledge and</w:t>
      </w:r>
      <w:r>
        <w:rPr>
          <w:rFonts w:ascii="Times New Roman" w:hAnsi="Times New Roman" w:cs="Times New Roman"/>
          <w:sz w:val="24"/>
          <w:szCs w:val="24"/>
        </w:rPr>
        <w:t xml:space="preserve"> how he obtained this knowledge.</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46175D">
        <w:rPr>
          <w:rFonts w:ascii="Times New Roman" w:hAnsi="Times New Roman" w:cs="Times New Roman"/>
          <w:sz w:val="24"/>
          <w:szCs w:val="24"/>
        </w:rPr>
        <w:t xml:space="preserve">The proper function of an affidavit is to state facts, not conclusions, and affidavits that merely state conclusions rather than facts are insufficient. An affidavit must set forth facts and show affirmatively how the affiant obtained personal knowledge of those facts. The Notice of Default </w:t>
      </w:r>
      <w:r w:rsidRPr="0046175D">
        <w:rPr>
          <w:rFonts w:ascii="Times New Roman" w:hAnsi="Times New Roman" w:cs="Times New Roman"/>
          <w:sz w:val="24"/>
          <w:szCs w:val="24"/>
          <w:u w:val="single"/>
        </w:rPr>
        <w:t>does not</w:t>
      </w:r>
      <w:r w:rsidRPr="0046175D">
        <w:rPr>
          <w:rFonts w:ascii="Times New Roman" w:hAnsi="Times New Roman" w:cs="Times New Roman"/>
          <w:sz w:val="24"/>
          <w:szCs w:val="24"/>
        </w:rPr>
        <w:t xml:space="preserve"> have the required agent’s personal knowledge of facts and if the Plaintiff borrower was affirmatively contacted in person or by telephone to assess the Plaintiff’s financial situation and explore options for the Plaintiff to avoid foreclosure.  Simply put, the declaration was missing all together</w:t>
      </w:r>
      <w:r>
        <w:rPr>
          <w:rFonts w:ascii="Times New Roman" w:hAnsi="Times New Roman" w:cs="Times New Roman"/>
          <w:sz w:val="24"/>
          <w:szCs w:val="24"/>
        </w:rPr>
        <w:t>.</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Plaintiff alleges </w:t>
      </w:r>
      <w:proofErr w:type="gramStart"/>
      <w:r>
        <w:rPr>
          <w:rFonts w:ascii="Times New Roman" w:hAnsi="Times New Roman" w:cs="Times New Roman"/>
          <w:sz w:val="24"/>
          <w:szCs w:val="24"/>
        </w:rPr>
        <w:t xml:space="preserve">that </w:t>
      </w:r>
      <w:r w:rsidRPr="00291748">
        <w:rPr>
          <w:rFonts w:ascii="Times New Roman" w:hAnsi="Times New Roman" w:cs="Times New Roman"/>
          <w:sz w:val="24"/>
          <w:szCs w:val="24"/>
        </w:rPr>
        <w:t>Defendants</w:t>
      </w:r>
      <w:proofErr w:type="gramEnd"/>
      <w:r w:rsidRPr="00291748">
        <w:rPr>
          <w:rFonts w:ascii="Times New Roman" w:hAnsi="Times New Roman" w:cs="Times New Roman"/>
          <w:sz w:val="24"/>
          <w:szCs w:val="24"/>
        </w:rPr>
        <w:t xml:space="preserve">, and each of them, willfully, wrongfully and without justification, and without privilege </w:t>
      </w:r>
      <w:r>
        <w:rPr>
          <w:rFonts w:ascii="Times New Roman" w:hAnsi="Times New Roman" w:cs="Times New Roman"/>
          <w:sz w:val="24"/>
          <w:szCs w:val="24"/>
        </w:rPr>
        <w:t xml:space="preserve">commenced </w:t>
      </w:r>
      <w:r w:rsidRPr="00291748">
        <w:rPr>
          <w:rFonts w:ascii="Times New Roman" w:hAnsi="Times New Roman" w:cs="Times New Roman"/>
          <w:sz w:val="24"/>
          <w:szCs w:val="24"/>
        </w:rPr>
        <w:t>an invalid foreclosure sale against the Plaintiff’s SUBJECT PROPERTY, thereby, slandering Plaintiff’s title thereto.</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lastRenderedPageBreak/>
        <w:t>Furthermore, The California Foreclosure Prevention Act</w:t>
      </w:r>
      <w:r>
        <w:rPr>
          <w:rFonts w:ascii="Times New Roman" w:hAnsi="Times New Roman" w:cs="Times New Roman"/>
          <w:sz w:val="24"/>
          <w:szCs w:val="24"/>
        </w:rPr>
        <w:t>, which became e</w:t>
      </w:r>
      <w:r w:rsidRPr="00291748">
        <w:rPr>
          <w:rFonts w:ascii="Times New Roman" w:hAnsi="Times New Roman" w:cs="Times New Roman"/>
          <w:sz w:val="24"/>
          <w:szCs w:val="24"/>
        </w:rPr>
        <w:t>ffective June 15, 2009</w:t>
      </w:r>
      <w:r>
        <w:rPr>
          <w:rFonts w:ascii="Times New Roman" w:hAnsi="Times New Roman" w:cs="Times New Roman"/>
          <w:sz w:val="24"/>
          <w:szCs w:val="24"/>
        </w:rPr>
        <w:t>,</w:t>
      </w:r>
      <w:r w:rsidRPr="00291748">
        <w:rPr>
          <w:rFonts w:ascii="Times New Roman" w:hAnsi="Times New Roman" w:cs="Times New Roman"/>
          <w:sz w:val="24"/>
          <w:szCs w:val="24"/>
        </w:rPr>
        <w:t xml:space="preserve"> delays the non-judicial foreclosure process by requiring an </w:t>
      </w:r>
      <w:r w:rsidRPr="005C00C7">
        <w:rPr>
          <w:rFonts w:ascii="Times New Roman" w:hAnsi="Times New Roman" w:cs="Times New Roman"/>
          <w:sz w:val="24"/>
          <w:szCs w:val="24"/>
        </w:rPr>
        <w:t>addition 90-day delay (beyond the current three-month period) between recording a notice of default and a notice of stay for certain residential properties</w:t>
      </w:r>
      <w:r w:rsidRPr="00291748">
        <w:rPr>
          <w:rFonts w:ascii="Times New Roman" w:hAnsi="Times New Roman" w:cs="Times New Roman"/>
          <w:sz w:val="24"/>
          <w:szCs w:val="24"/>
        </w:rPr>
        <w:t>. The law applies to:</w:t>
      </w:r>
    </w:p>
    <w:p w:rsidR="006811F2" w:rsidRPr="00291748" w:rsidRDefault="006811F2" w:rsidP="00EF6088">
      <w:pPr>
        <w:spacing w:line="240" w:lineRule="auto"/>
        <w:ind w:left="720"/>
        <w:jc w:val="both"/>
        <w:rPr>
          <w:rFonts w:ascii="Times New Roman" w:hAnsi="Times New Roman" w:cs="Times New Roman"/>
          <w:sz w:val="24"/>
          <w:szCs w:val="24"/>
        </w:rPr>
      </w:pPr>
      <w:r w:rsidRPr="00291748">
        <w:rPr>
          <w:rFonts w:ascii="Times New Roman" w:hAnsi="Times New Roman" w:cs="Times New Roman"/>
          <w:sz w:val="24"/>
          <w:szCs w:val="24"/>
        </w:rPr>
        <w:tab/>
        <w:t>1. Loans recorded between January 1, 2003 and January 1, 2008, inclusive,</w:t>
      </w:r>
    </w:p>
    <w:p w:rsidR="006811F2" w:rsidRPr="00291748" w:rsidRDefault="006811F2" w:rsidP="00EF6088">
      <w:pPr>
        <w:spacing w:line="240" w:lineRule="auto"/>
        <w:ind w:left="1440"/>
        <w:jc w:val="both"/>
        <w:rPr>
          <w:rFonts w:ascii="Times New Roman" w:hAnsi="Times New Roman" w:cs="Times New Roman"/>
          <w:sz w:val="24"/>
          <w:szCs w:val="24"/>
        </w:rPr>
      </w:pPr>
      <w:r w:rsidRPr="00291748">
        <w:rPr>
          <w:rFonts w:ascii="Times New Roman" w:hAnsi="Times New Roman" w:cs="Times New Roman"/>
          <w:sz w:val="24"/>
          <w:szCs w:val="24"/>
        </w:rPr>
        <w:t xml:space="preserve">2. The borrower occupies the property as his/her principal residence and occupied it at the time the loan became delinquent; </w:t>
      </w:r>
    </w:p>
    <w:p w:rsidR="006811F2" w:rsidRPr="00291748" w:rsidRDefault="006811F2" w:rsidP="00EF6088">
      <w:pPr>
        <w:spacing w:line="240" w:lineRule="auto"/>
        <w:ind w:left="1440"/>
        <w:jc w:val="both"/>
        <w:rPr>
          <w:rFonts w:ascii="Times New Roman" w:hAnsi="Times New Roman" w:cs="Times New Roman"/>
          <w:sz w:val="24"/>
          <w:szCs w:val="24"/>
        </w:rPr>
      </w:pPr>
      <w:r w:rsidRPr="00291748">
        <w:rPr>
          <w:rFonts w:ascii="Times New Roman" w:hAnsi="Times New Roman" w:cs="Times New Roman"/>
          <w:sz w:val="24"/>
          <w:szCs w:val="24"/>
        </w:rPr>
        <w:t>3. A notice of default has been recorded on the property; and</w:t>
      </w:r>
    </w:p>
    <w:p w:rsidR="006811F2" w:rsidRDefault="006811F2" w:rsidP="00EF6088">
      <w:pPr>
        <w:spacing w:line="240" w:lineRule="auto"/>
        <w:ind w:left="1440"/>
        <w:jc w:val="both"/>
        <w:rPr>
          <w:rFonts w:ascii="Times New Roman" w:hAnsi="Times New Roman" w:cs="Times New Roman"/>
          <w:sz w:val="24"/>
          <w:szCs w:val="24"/>
        </w:rPr>
      </w:pPr>
      <w:r w:rsidRPr="00291748">
        <w:rPr>
          <w:rFonts w:ascii="Times New Roman" w:hAnsi="Times New Roman" w:cs="Times New Roman"/>
          <w:sz w:val="24"/>
          <w:szCs w:val="24"/>
        </w:rPr>
        <w:t xml:space="preserve">4. The loan is secured by a first lien on residential property that is located in California. </w:t>
      </w:r>
    </w:p>
    <w:p w:rsidR="006811F2" w:rsidRPr="00291748" w:rsidRDefault="006811F2" w:rsidP="00EF6088">
      <w:pPr>
        <w:spacing w:line="240" w:lineRule="auto"/>
        <w:ind w:left="1440"/>
        <w:jc w:val="both"/>
        <w:rPr>
          <w:rFonts w:ascii="Times New Roman" w:hAnsi="Times New Roman" w:cs="Times New Roman"/>
          <w:sz w:val="24"/>
          <w:szCs w:val="24"/>
        </w:rPr>
      </w:pPr>
    </w:p>
    <w:p w:rsidR="006811F2" w:rsidRPr="008F6395" w:rsidRDefault="006811F2" w:rsidP="000E28A7">
      <w:pPr>
        <w:numPr>
          <w:ilvl w:val="0"/>
          <w:numId w:val="11"/>
        </w:numPr>
        <w:tabs>
          <w:tab w:val="left" w:pos="1440"/>
        </w:tabs>
        <w:spacing w:line="480" w:lineRule="auto"/>
        <w:jc w:val="both"/>
        <w:rPr>
          <w:rFonts w:ascii="Times New Roman" w:hAnsi="Times New Roman" w:cs="Times New Roman"/>
          <w:b/>
          <w:bCs/>
          <w:sz w:val="24"/>
          <w:szCs w:val="24"/>
        </w:rPr>
      </w:pPr>
      <w:r w:rsidRPr="008F6395">
        <w:rPr>
          <w:rFonts w:ascii="Times New Roman" w:hAnsi="Times New Roman" w:cs="Times New Roman"/>
          <w:sz w:val="24"/>
          <w:szCs w:val="24"/>
        </w:rPr>
        <w:t xml:space="preserve">In </w:t>
      </w:r>
      <w:r>
        <w:rPr>
          <w:rFonts w:ascii="Times New Roman" w:hAnsi="Times New Roman" w:cs="Times New Roman"/>
          <w:sz w:val="24"/>
          <w:szCs w:val="24"/>
        </w:rPr>
        <w:t>this</w:t>
      </w:r>
      <w:r w:rsidRPr="008F6395">
        <w:rPr>
          <w:rFonts w:ascii="Times New Roman" w:hAnsi="Times New Roman" w:cs="Times New Roman"/>
          <w:sz w:val="24"/>
          <w:szCs w:val="24"/>
        </w:rPr>
        <w:t xml:space="preserve"> case, Plaintiff’s property was his principal place of residence and his deed was dated on </w:t>
      </w:r>
      <w:r w:rsidR="00B746DA">
        <w:rPr>
          <w:rFonts w:ascii="Times New Roman" w:hAnsi="Times New Roman" w:cs="Times New Roman"/>
          <w:sz w:val="24"/>
          <w:szCs w:val="24"/>
        </w:rPr>
        <w:t>July 7</w:t>
      </w:r>
      <w:r w:rsidRPr="008F6395">
        <w:rPr>
          <w:rFonts w:ascii="Times New Roman" w:hAnsi="Times New Roman" w:cs="Times New Roman"/>
          <w:sz w:val="24"/>
          <w:szCs w:val="24"/>
        </w:rPr>
        <w:t xml:space="preserve">, 2006. Therefore, the California Foreclosure Prevention Action applies and they should be allowed an additional 90 days (plus the three-month period already) after Notice of Default is recorded.  Therefore, the Notice of Trustee’s Sale recorded on </w:t>
      </w:r>
      <w:r w:rsidR="00B746DA">
        <w:rPr>
          <w:rFonts w:ascii="Times New Roman" w:hAnsi="Times New Roman" w:cs="Times New Roman"/>
          <w:sz w:val="24"/>
          <w:szCs w:val="24"/>
        </w:rPr>
        <w:t>August 14, 2008</w:t>
      </w:r>
      <w:r w:rsidRPr="008F6395">
        <w:rPr>
          <w:rFonts w:ascii="Times New Roman" w:hAnsi="Times New Roman" w:cs="Times New Roman"/>
          <w:sz w:val="24"/>
          <w:szCs w:val="24"/>
        </w:rPr>
        <w:t xml:space="preserve"> is also void.</w:t>
      </w:r>
    </w:p>
    <w:p w:rsidR="006811F2"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rPr>
      </w:pPr>
      <w:proofErr w:type="gramStart"/>
      <w:r>
        <w:rPr>
          <w:rFonts w:ascii="Times New Roman" w:hAnsi="Times New Roman" w:cs="Times New Roman"/>
          <w:b/>
          <w:bCs/>
          <w:sz w:val="24"/>
          <w:szCs w:val="24"/>
        </w:rPr>
        <w:t>II.</w:t>
      </w:r>
      <w:proofErr w:type="gramEnd"/>
    </w:p>
    <w:p w:rsidR="006811F2" w:rsidRPr="00796E58"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SECOND CAUSE OF ACTION</w:t>
      </w:r>
    </w:p>
    <w:p w:rsidR="006811F2"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u w:val="single"/>
        </w:rPr>
      </w:pPr>
      <w:r w:rsidRPr="00291748">
        <w:rPr>
          <w:rFonts w:ascii="Times New Roman" w:hAnsi="Times New Roman" w:cs="Times New Roman"/>
          <w:b/>
          <w:bCs/>
          <w:sz w:val="24"/>
          <w:szCs w:val="24"/>
          <w:u w:val="single"/>
        </w:rPr>
        <w:t>FOR FRAUD</w:t>
      </w:r>
    </w:p>
    <w:p w:rsidR="006811F2" w:rsidRPr="00B031B7"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(Against all Defendants)</w:t>
      </w:r>
    </w:p>
    <w:p w:rsidR="006811F2"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u w:val="single"/>
        </w:rPr>
      </w:pPr>
    </w:p>
    <w:p w:rsidR="006811F2" w:rsidRPr="00291748"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sz w:val="24"/>
          <w:szCs w:val="24"/>
        </w:rPr>
      </w:pPr>
    </w:p>
    <w:p w:rsidR="006811F2" w:rsidRPr="00B031B7"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B031B7">
        <w:rPr>
          <w:rFonts w:ascii="Times New Roman" w:hAnsi="Times New Roman" w:cs="Times New Roman"/>
          <w:sz w:val="24"/>
          <w:szCs w:val="24"/>
        </w:rPr>
        <w:t xml:space="preserve">Plaintiff repeats and </w:t>
      </w:r>
      <w:proofErr w:type="spellStart"/>
      <w:r w:rsidRPr="00B031B7">
        <w:rPr>
          <w:rFonts w:ascii="Times New Roman" w:hAnsi="Times New Roman" w:cs="Times New Roman"/>
          <w:sz w:val="24"/>
          <w:szCs w:val="24"/>
        </w:rPr>
        <w:t>realleges</w:t>
      </w:r>
      <w:proofErr w:type="spellEnd"/>
      <w:r w:rsidRPr="00B031B7">
        <w:rPr>
          <w:rFonts w:ascii="Times New Roman" w:hAnsi="Times New Roman" w:cs="Times New Roman"/>
          <w:sz w:val="24"/>
          <w:szCs w:val="24"/>
        </w:rPr>
        <w:t xml:space="preserve"> Paragraphs 1 through </w:t>
      </w:r>
      <w:r>
        <w:rPr>
          <w:rFonts w:ascii="Times New Roman" w:hAnsi="Times New Roman" w:cs="Times New Roman"/>
          <w:sz w:val="24"/>
          <w:szCs w:val="24"/>
        </w:rPr>
        <w:t>2</w:t>
      </w:r>
      <w:r w:rsidR="00B746DA">
        <w:rPr>
          <w:rFonts w:ascii="Times New Roman" w:hAnsi="Times New Roman" w:cs="Times New Roman"/>
          <w:sz w:val="24"/>
          <w:szCs w:val="24"/>
        </w:rPr>
        <w:t>4</w:t>
      </w:r>
      <w:r w:rsidRPr="00B031B7">
        <w:rPr>
          <w:rFonts w:ascii="Times New Roman" w:hAnsi="Times New Roman" w:cs="Times New Roman"/>
          <w:sz w:val="24"/>
          <w:szCs w:val="24"/>
        </w:rPr>
        <w:t xml:space="preserve"> as though fully set forth   herein. </w:t>
      </w:r>
    </w:p>
    <w:p w:rsidR="006811F2" w:rsidRPr="00B031B7"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46611F">
        <w:rPr>
          <w:rFonts w:ascii="Times New Roman" w:hAnsi="Times New Roman" w:cs="Times New Roman"/>
          <w:sz w:val="24"/>
          <w:szCs w:val="24"/>
        </w:rPr>
        <w:t xml:space="preserve">On or about </w:t>
      </w:r>
      <w:r w:rsidR="00B746DA">
        <w:rPr>
          <w:rFonts w:ascii="Times New Roman" w:hAnsi="Times New Roman" w:cs="Times New Roman"/>
          <w:sz w:val="24"/>
          <w:szCs w:val="24"/>
        </w:rPr>
        <w:t>July 7</w:t>
      </w:r>
      <w:r>
        <w:rPr>
          <w:rFonts w:ascii="Times New Roman" w:hAnsi="Times New Roman" w:cs="Times New Roman"/>
          <w:sz w:val="24"/>
          <w:szCs w:val="24"/>
        </w:rPr>
        <w:t xml:space="preserve">, 2006, Plaintiff obtained a loan through </w:t>
      </w:r>
      <w:r w:rsidR="00B746DA">
        <w:rPr>
          <w:rFonts w:ascii="Times New Roman" w:hAnsi="Times New Roman" w:cs="Times New Roman"/>
          <w:sz w:val="24"/>
          <w:szCs w:val="24"/>
        </w:rPr>
        <w:t>WMC Mortgage Corporation</w:t>
      </w:r>
      <w:r>
        <w:rPr>
          <w:rFonts w:ascii="Times New Roman" w:hAnsi="Times New Roman" w:cs="Times New Roman"/>
          <w:sz w:val="24"/>
          <w:szCs w:val="24"/>
        </w:rPr>
        <w:t xml:space="preserve"> to finance </w:t>
      </w:r>
      <w:r w:rsidR="00B746DA">
        <w:rPr>
          <w:rFonts w:ascii="Times New Roman" w:hAnsi="Times New Roman" w:cs="Times New Roman"/>
          <w:sz w:val="24"/>
          <w:szCs w:val="24"/>
        </w:rPr>
        <w:t>their</w:t>
      </w:r>
      <w:r>
        <w:rPr>
          <w:rFonts w:ascii="Times New Roman" w:hAnsi="Times New Roman" w:cs="Times New Roman"/>
          <w:sz w:val="24"/>
          <w:szCs w:val="24"/>
        </w:rPr>
        <w:t xml:space="preserve"> home. (See Exhibit “A”).  On or about </w:t>
      </w:r>
      <w:r w:rsidR="00B746DA">
        <w:rPr>
          <w:rFonts w:ascii="Times New Roman" w:hAnsi="Times New Roman" w:cs="Times New Roman"/>
          <w:sz w:val="24"/>
          <w:szCs w:val="24"/>
        </w:rPr>
        <w:t>May 12, 2008 REGIONAL</w:t>
      </w:r>
      <w:r>
        <w:rPr>
          <w:rFonts w:ascii="Times New Roman" w:hAnsi="Times New Roman" w:cs="Times New Roman"/>
          <w:sz w:val="24"/>
          <w:szCs w:val="24"/>
        </w:rPr>
        <w:t xml:space="preserve"> purported to execute a Notice of Default.</w:t>
      </w:r>
    </w:p>
    <w:p w:rsidR="006811F2" w:rsidRPr="0048251A"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291748">
        <w:rPr>
          <w:rFonts w:ascii="Times New Roman" w:hAnsi="Times New Roman" w:cs="Times New Roman"/>
          <w:sz w:val="24"/>
          <w:szCs w:val="24"/>
        </w:rPr>
        <w:t>Plaintiffs have recently learned that Defendants</w:t>
      </w:r>
      <w:r>
        <w:rPr>
          <w:rFonts w:ascii="Times New Roman" w:hAnsi="Times New Roman" w:cs="Times New Roman"/>
          <w:sz w:val="24"/>
          <w:szCs w:val="24"/>
        </w:rPr>
        <w:t xml:space="preserve"> </w:t>
      </w:r>
      <w:r w:rsidR="00B746DA">
        <w:rPr>
          <w:rFonts w:ascii="Times New Roman" w:hAnsi="Times New Roman" w:cs="Times New Roman"/>
          <w:sz w:val="24"/>
          <w:szCs w:val="24"/>
        </w:rPr>
        <w:t>REGIONAL</w:t>
      </w:r>
      <w:r>
        <w:rPr>
          <w:rFonts w:ascii="Times New Roman" w:hAnsi="Times New Roman" w:cs="Times New Roman"/>
          <w:sz w:val="24"/>
          <w:szCs w:val="24"/>
        </w:rPr>
        <w:t xml:space="preserve"> listed on the Notice of Default and Notice of Trustee’s Sale</w:t>
      </w:r>
      <w:r w:rsidRPr="00291748">
        <w:rPr>
          <w:rFonts w:ascii="Times New Roman" w:hAnsi="Times New Roman" w:cs="Times New Roman"/>
          <w:sz w:val="24"/>
          <w:szCs w:val="24"/>
        </w:rPr>
        <w:t xml:space="preserve"> are not the legal owners of the Note and </w:t>
      </w:r>
      <w:r>
        <w:rPr>
          <w:rFonts w:ascii="Times New Roman" w:hAnsi="Times New Roman" w:cs="Times New Roman"/>
          <w:sz w:val="24"/>
          <w:szCs w:val="24"/>
        </w:rPr>
        <w:t>Deed of Trust</w:t>
      </w:r>
      <w:r w:rsidRPr="00291748">
        <w:rPr>
          <w:rFonts w:ascii="Times New Roman" w:hAnsi="Times New Roman" w:cs="Times New Roman"/>
          <w:sz w:val="24"/>
          <w:szCs w:val="24"/>
        </w:rPr>
        <w:t xml:space="preserve"> and w</w:t>
      </w:r>
      <w:r>
        <w:rPr>
          <w:rFonts w:ascii="Times New Roman" w:hAnsi="Times New Roman" w:cs="Times New Roman"/>
          <w:sz w:val="24"/>
          <w:szCs w:val="24"/>
        </w:rPr>
        <w:t>ere</w:t>
      </w:r>
      <w:r w:rsidRPr="00291748">
        <w:rPr>
          <w:rFonts w:ascii="Times New Roman" w:hAnsi="Times New Roman" w:cs="Times New Roman"/>
          <w:sz w:val="24"/>
          <w:szCs w:val="24"/>
        </w:rPr>
        <w:t xml:space="preserve"> not at the time they will issue the notices and commenced the </w:t>
      </w:r>
      <w:r w:rsidRPr="00291748">
        <w:rPr>
          <w:rFonts w:ascii="Times New Roman" w:hAnsi="Times New Roman" w:cs="Times New Roman"/>
          <w:sz w:val="24"/>
          <w:szCs w:val="24"/>
        </w:rPr>
        <w:lastRenderedPageBreak/>
        <w:t>foreclosure process, notwithstanding the fact that the note was not negotiable and did not contain a valid power of sale</w:t>
      </w:r>
      <w:r>
        <w:rPr>
          <w:rFonts w:ascii="Times New Roman" w:hAnsi="Times New Roman" w:cs="Times New Roman"/>
          <w:sz w:val="24"/>
          <w:szCs w:val="24"/>
        </w:rPr>
        <w:t xml:space="preserve"> and also was void due to the missing/invalid Declaration of Due Diligence. </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Pr>
          <w:rFonts w:ascii="Times New Roman" w:hAnsi="Times New Roman" w:cs="Times New Roman"/>
          <w:sz w:val="24"/>
          <w:szCs w:val="24"/>
        </w:rPr>
        <w:t>The</w:t>
      </w:r>
      <w:r w:rsidRPr="000D2A62">
        <w:rPr>
          <w:rFonts w:ascii="Times New Roman" w:hAnsi="Times New Roman" w:cs="Times New Roman"/>
          <w:sz w:val="24"/>
          <w:szCs w:val="24"/>
        </w:rPr>
        <w:t xml:space="preserve"> Note executed by Plaintiff was no longer a negotiable instrument because the assignment was not physically applied to the Note pursuant to the holding of </w:t>
      </w:r>
      <w:proofErr w:type="spellStart"/>
      <w:r w:rsidRPr="00E65F33">
        <w:rPr>
          <w:rFonts w:ascii="Times New Roman" w:hAnsi="Times New Roman" w:cs="Times New Roman"/>
          <w:sz w:val="24"/>
          <w:szCs w:val="24"/>
          <w:u w:val="single"/>
        </w:rPr>
        <w:t>Pribus</w:t>
      </w:r>
      <w:proofErr w:type="spellEnd"/>
      <w:r w:rsidRPr="00E65F33">
        <w:rPr>
          <w:rFonts w:ascii="Times New Roman" w:hAnsi="Times New Roman" w:cs="Times New Roman"/>
          <w:sz w:val="24"/>
          <w:szCs w:val="24"/>
          <w:u w:val="single"/>
        </w:rPr>
        <w:t xml:space="preserve"> v. Bush</w:t>
      </w:r>
      <w:r w:rsidRPr="00E65F33">
        <w:rPr>
          <w:rFonts w:ascii="Times New Roman" w:hAnsi="Times New Roman" w:cs="Times New Roman"/>
          <w:sz w:val="24"/>
          <w:szCs w:val="24"/>
        </w:rPr>
        <w:t>,</w:t>
      </w:r>
      <w:r w:rsidRPr="000D2A62">
        <w:rPr>
          <w:rFonts w:ascii="Times New Roman" w:hAnsi="Times New Roman" w:cs="Times New Roman"/>
          <w:b/>
          <w:bCs/>
          <w:i/>
          <w:iCs/>
          <w:sz w:val="24"/>
          <w:szCs w:val="24"/>
        </w:rPr>
        <w:t xml:space="preserve"> </w:t>
      </w:r>
      <w:r w:rsidRPr="000D2A62">
        <w:rPr>
          <w:rFonts w:ascii="Times New Roman" w:hAnsi="Times New Roman" w:cs="Times New Roman"/>
          <w:sz w:val="24"/>
          <w:szCs w:val="24"/>
        </w:rPr>
        <w:t xml:space="preserve">(1981) 118 Cal.App.3d 1003, 173 </w:t>
      </w:r>
      <w:proofErr w:type="spellStart"/>
      <w:r w:rsidRPr="000D2A62">
        <w:rPr>
          <w:rFonts w:ascii="Times New Roman" w:hAnsi="Times New Roman" w:cs="Times New Roman"/>
          <w:sz w:val="24"/>
          <w:szCs w:val="24"/>
        </w:rPr>
        <w:t>Cal.Rptr</w:t>
      </w:r>
      <w:proofErr w:type="spellEnd"/>
      <w:r w:rsidRPr="000D2A62">
        <w:rPr>
          <w:rFonts w:ascii="Times New Roman" w:hAnsi="Times New Roman" w:cs="Times New Roman"/>
          <w:sz w:val="24"/>
          <w:szCs w:val="24"/>
        </w:rPr>
        <w:t xml:space="preserve">. 747, although there was sufficient room on the back of the Note to complete the assignment, and as such the foreclosure of Plaintiff’s subject property </w:t>
      </w:r>
      <w:r>
        <w:rPr>
          <w:rFonts w:ascii="Times New Roman" w:hAnsi="Times New Roman" w:cs="Times New Roman"/>
          <w:sz w:val="24"/>
          <w:szCs w:val="24"/>
        </w:rPr>
        <w:t>was void.</w:t>
      </w:r>
      <w:r w:rsidRPr="000D2A62">
        <w:rPr>
          <w:rFonts w:ascii="Times New Roman" w:hAnsi="Times New Roman" w:cs="Times New Roman"/>
          <w:sz w:val="24"/>
          <w:szCs w:val="24"/>
        </w:rPr>
        <w:t xml:space="preserve"> </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addition, </w:t>
      </w:r>
      <w:r>
        <w:rPr>
          <w:rFonts w:ascii="Times New Roman" w:hAnsi="Times New Roman" w:cs="Times New Roman"/>
          <w:i/>
          <w:iCs/>
          <w:sz w:val="24"/>
          <w:szCs w:val="24"/>
        </w:rPr>
        <w:t xml:space="preserve">California Civil Code </w:t>
      </w:r>
      <w:r w:rsidRPr="006158A6">
        <w:rPr>
          <w:rFonts w:ascii="Times New Roman" w:hAnsi="Times New Roman" w:cs="Times New Roman"/>
          <w:sz w:val="24"/>
          <w:szCs w:val="24"/>
        </w:rPr>
        <w:t>§2932.5</w:t>
      </w:r>
      <w:r w:rsidRPr="000D2A62">
        <w:rPr>
          <w:rFonts w:ascii="Times New Roman" w:hAnsi="Times New Roman" w:cs="Times New Roman"/>
          <w:sz w:val="24"/>
          <w:szCs w:val="24"/>
        </w:rPr>
        <w:t xml:space="preserve"> governs the Power of sale under an assigned mortgage, and provides that the power of sale can only vest in a person entitled to money payments: </w:t>
      </w:r>
    </w:p>
    <w:p w:rsidR="006811F2" w:rsidRPr="006158A6" w:rsidRDefault="006811F2" w:rsidP="00DF6140">
      <w:pPr>
        <w:spacing w:line="480" w:lineRule="auto"/>
        <w:ind w:left="1080"/>
        <w:jc w:val="both"/>
        <w:rPr>
          <w:rFonts w:ascii="Times New Roman" w:hAnsi="Times New Roman" w:cs="Times New Roman"/>
          <w:sz w:val="24"/>
          <w:szCs w:val="24"/>
        </w:rPr>
      </w:pPr>
      <w:r w:rsidRPr="006158A6">
        <w:rPr>
          <w:rFonts w:ascii="Times New Roman" w:hAnsi="Times New Roman" w:cs="Times New Roman"/>
          <w:sz w:val="24"/>
          <w:szCs w:val="24"/>
        </w:rPr>
        <w:t xml:space="preserve">"Where a power to sell real property is given to a mortgagee, or other </w:t>
      </w:r>
      <w:proofErr w:type="spellStart"/>
      <w:r w:rsidRPr="006158A6">
        <w:rPr>
          <w:rFonts w:ascii="Times New Roman" w:hAnsi="Times New Roman" w:cs="Times New Roman"/>
          <w:sz w:val="24"/>
          <w:szCs w:val="24"/>
        </w:rPr>
        <w:t>encumbrancer</w:t>
      </w:r>
      <w:proofErr w:type="spellEnd"/>
      <w:r w:rsidRPr="006158A6">
        <w:rPr>
          <w:rFonts w:ascii="Times New Roman" w:hAnsi="Times New Roman" w:cs="Times New Roman"/>
          <w:sz w:val="24"/>
          <w:szCs w:val="24"/>
        </w:rPr>
        <w:t xml:space="preserve">, in an instrument intended to secure the payment of money, </w:t>
      </w:r>
      <w:r w:rsidRPr="006158A6">
        <w:rPr>
          <w:rFonts w:ascii="Times New Roman" w:hAnsi="Times New Roman" w:cs="Times New Roman"/>
          <w:b/>
          <w:bCs/>
          <w:sz w:val="24"/>
          <w:szCs w:val="24"/>
        </w:rPr>
        <w:t>the power is part of the security</w:t>
      </w:r>
      <w:r w:rsidRPr="006158A6">
        <w:rPr>
          <w:rFonts w:ascii="Times New Roman" w:hAnsi="Times New Roman" w:cs="Times New Roman"/>
          <w:sz w:val="24"/>
          <w:szCs w:val="24"/>
        </w:rPr>
        <w:t xml:space="preserve"> and vests in any person who</w:t>
      </w:r>
      <w:r w:rsidRPr="006158A6">
        <w:rPr>
          <w:rFonts w:ascii="Times New Roman" w:hAnsi="Times New Roman" w:cs="Times New Roman"/>
          <w:b/>
          <w:bCs/>
          <w:sz w:val="24"/>
          <w:szCs w:val="24"/>
        </w:rPr>
        <w:t xml:space="preserve"> by assignment becomes entitled to payment</w:t>
      </w:r>
      <w:r w:rsidRPr="006158A6">
        <w:rPr>
          <w:rFonts w:ascii="Times New Roman" w:hAnsi="Times New Roman" w:cs="Times New Roman"/>
          <w:sz w:val="24"/>
          <w:szCs w:val="24"/>
        </w:rPr>
        <w:t xml:space="preserve"> of the money secured by the instrument. The power of sale may be exercised by the assignee if the assignment is duly acknowledged and recorded.” </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0D2A62">
        <w:rPr>
          <w:rFonts w:ascii="Times New Roman" w:hAnsi="Times New Roman" w:cs="Times New Roman"/>
          <w:sz w:val="24"/>
          <w:szCs w:val="24"/>
        </w:rPr>
        <w:t>Defendants have no standing to enfo</w:t>
      </w:r>
      <w:r>
        <w:rPr>
          <w:rFonts w:ascii="Times New Roman" w:hAnsi="Times New Roman" w:cs="Times New Roman"/>
          <w:sz w:val="24"/>
          <w:szCs w:val="24"/>
        </w:rPr>
        <w:t xml:space="preserve">rce a non-judicial foreclosure.  </w:t>
      </w:r>
      <w:r w:rsidRPr="000D2A62">
        <w:rPr>
          <w:rFonts w:ascii="Times New Roman" w:hAnsi="Times New Roman" w:cs="Times New Roman"/>
          <w:sz w:val="24"/>
          <w:szCs w:val="24"/>
        </w:rPr>
        <w:t>Defendants are strangers to this transaction, and have no authority to go forward with the foreclosure and Trustee's Sale</w:t>
      </w:r>
      <w:r>
        <w:rPr>
          <w:rFonts w:ascii="Times New Roman" w:hAnsi="Times New Roman" w:cs="Times New Roman"/>
          <w:sz w:val="24"/>
          <w:szCs w:val="24"/>
        </w:rPr>
        <w:t xml:space="preserve"> because an assignment was not acknowledge or recorded</w:t>
      </w:r>
      <w:r w:rsidRPr="000D2A62">
        <w:rPr>
          <w:rFonts w:ascii="Times New Roman" w:hAnsi="Times New Roman" w:cs="Times New Roman"/>
          <w:sz w:val="24"/>
          <w:szCs w:val="24"/>
        </w:rPr>
        <w:t xml:space="preserve">. </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Pr>
          <w:rFonts w:ascii="Times New Roman" w:hAnsi="Times New Roman" w:cs="Times New Roman"/>
          <w:i/>
          <w:iCs/>
          <w:sz w:val="24"/>
          <w:szCs w:val="24"/>
        </w:rPr>
        <w:t xml:space="preserve">Uniform Commercial Code </w:t>
      </w:r>
      <w:r>
        <w:rPr>
          <w:rFonts w:ascii="Times New Roman" w:hAnsi="Times New Roman" w:cs="Times New Roman"/>
          <w:sz w:val="24"/>
          <w:szCs w:val="24"/>
        </w:rPr>
        <w:t xml:space="preserve">§3-301 states that the “person entitled to enforce an instrument” is either the holder of the instrument or a </w:t>
      </w:r>
      <w:proofErr w:type="spellStart"/>
      <w:r>
        <w:rPr>
          <w:rFonts w:ascii="Times New Roman" w:hAnsi="Times New Roman" w:cs="Times New Roman"/>
          <w:sz w:val="24"/>
          <w:szCs w:val="24"/>
        </w:rPr>
        <w:t>nonholder</w:t>
      </w:r>
      <w:proofErr w:type="spellEnd"/>
      <w:r>
        <w:rPr>
          <w:rFonts w:ascii="Times New Roman" w:hAnsi="Times New Roman" w:cs="Times New Roman"/>
          <w:sz w:val="24"/>
          <w:szCs w:val="24"/>
        </w:rPr>
        <w:t xml:space="preserve"> in </w:t>
      </w:r>
      <w:r>
        <w:rPr>
          <w:rFonts w:ascii="Times New Roman" w:hAnsi="Times New Roman" w:cs="Times New Roman"/>
          <w:sz w:val="24"/>
          <w:szCs w:val="24"/>
          <w:u w:val="single"/>
        </w:rPr>
        <w:t>possession</w:t>
      </w:r>
      <w:r>
        <w:rPr>
          <w:rFonts w:ascii="Times New Roman" w:hAnsi="Times New Roman" w:cs="Times New Roman"/>
          <w:sz w:val="24"/>
          <w:szCs w:val="24"/>
        </w:rPr>
        <w:t xml:space="preserve"> of the instrument who has the rights of a holder.  Furthermore, §3-302 states that a “holder in due course” is not a person who acquired rights of an instrument by legal process or by </w:t>
      </w:r>
      <w:r>
        <w:rPr>
          <w:rFonts w:ascii="Times New Roman" w:hAnsi="Times New Roman" w:cs="Times New Roman"/>
          <w:sz w:val="24"/>
          <w:szCs w:val="24"/>
        </w:rPr>
        <w:lastRenderedPageBreak/>
        <w:t>purchase in an execution, bankruptcy, or creditor’s sale or similar proceedings.</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0D2A62">
        <w:rPr>
          <w:rFonts w:ascii="Times New Roman" w:hAnsi="Times New Roman" w:cs="Times New Roman"/>
          <w:sz w:val="24"/>
          <w:szCs w:val="24"/>
        </w:rPr>
        <w:t xml:space="preserve">Plaintiff executed a Promissory Note (hereinafter the “Note”) and a Deed of Trust to </w:t>
      </w:r>
      <w:r w:rsidR="00B746DA">
        <w:rPr>
          <w:rFonts w:ascii="Times New Roman" w:hAnsi="Times New Roman" w:cs="Times New Roman"/>
          <w:sz w:val="24"/>
          <w:szCs w:val="24"/>
        </w:rPr>
        <w:t>WMC MORTGAGE</w:t>
      </w:r>
      <w:r w:rsidRPr="000D2A62">
        <w:rPr>
          <w:rFonts w:ascii="Times New Roman" w:hAnsi="Times New Roman" w:cs="Times New Roman"/>
          <w:b/>
          <w:bCs/>
          <w:i/>
          <w:iCs/>
          <w:sz w:val="24"/>
          <w:szCs w:val="24"/>
        </w:rPr>
        <w:t xml:space="preserve">. </w:t>
      </w:r>
      <w:r>
        <w:rPr>
          <w:rFonts w:ascii="Times New Roman" w:hAnsi="Times New Roman" w:cs="Times New Roman"/>
          <w:sz w:val="24"/>
          <w:szCs w:val="24"/>
        </w:rPr>
        <w:t>(See Exhibit “A”).</w:t>
      </w:r>
      <w:r w:rsidRPr="000D2A62">
        <w:rPr>
          <w:rFonts w:ascii="Times New Roman" w:hAnsi="Times New Roman" w:cs="Times New Roman"/>
          <w:sz w:val="24"/>
          <w:szCs w:val="24"/>
        </w:rPr>
        <w:t xml:space="preserve">  </w:t>
      </w:r>
      <w:r w:rsidR="00B746DA">
        <w:rPr>
          <w:rFonts w:ascii="Times New Roman" w:hAnsi="Times New Roman" w:cs="Times New Roman"/>
          <w:sz w:val="24"/>
          <w:szCs w:val="24"/>
        </w:rPr>
        <w:t>WMC MORTGAGE</w:t>
      </w:r>
      <w:r w:rsidRPr="000D2A62">
        <w:rPr>
          <w:rFonts w:ascii="Times New Roman" w:hAnsi="Times New Roman" w:cs="Times New Roman"/>
          <w:sz w:val="24"/>
          <w:szCs w:val="24"/>
        </w:rPr>
        <w:t xml:space="preserve"> is the Lender and only party entitled to enforce the Note and</w:t>
      </w:r>
      <w:r>
        <w:rPr>
          <w:rFonts w:ascii="Times New Roman" w:hAnsi="Times New Roman" w:cs="Times New Roman"/>
          <w:sz w:val="24"/>
          <w:szCs w:val="24"/>
        </w:rPr>
        <w:t xml:space="preserve"> any security interest with it.</w:t>
      </w:r>
    </w:p>
    <w:p w:rsidR="006811F2" w:rsidRDefault="00B746DA"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Pr>
          <w:rFonts w:ascii="Times New Roman" w:hAnsi="Times New Roman" w:cs="Times New Roman"/>
          <w:sz w:val="24"/>
          <w:szCs w:val="24"/>
        </w:rPr>
        <w:t>REGIONAL</w:t>
      </w:r>
      <w:r w:rsidR="006811F2">
        <w:rPr>
          <w:rFonts w:ascii="Times New Roman" w:hAnsi="Times New Roman" w:cs="Times New Roman"/>
          <w:sz w:val="24"/>
          <w:szCs w:val="24"/>
        </w:rPr>
        <w:t xml:space="preserve"> </w:t>
      </w:r>
      <w:r w:rsidR="006811F2" w:rsidRPr="000D2A62">
        <w:rPr>
          <w:rFonts w:ascii="Times New Roman" w:hAnsi="Times New Roman" w:cs="Times New Roman"/>
          <w:sz w:val="24"/>
          <w:szCs w:val="24"/>
        </w:rPr>
        <w:t xml:space="preserve">is not listed anywhere in the Deed of Trust or Promissory Note. </w:t>
      </w:r>
      <w:r w:rsidR="006811F2">
        <w:rPr>
          <w:rFonts w:ascii="Times New Roman" w:hAnsi="Times New Roman" w:cs="Times New Roman"/>
          <w:sz w:val="24"/>
          <w:szCs w:val="24"/>
        </w:rPr>
        <w:t>(See Exhibit “A”)</w:t>
      </w:r>
    </w:p>
    <w:p w:rsidR="006811F2" w:rsidRPr="00C97FCD"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0D2A62">
        <w:rPr>
          <w:rFonts w:ascii="Times New Roman" w:hAnsi="Times New Roman" w:cs="Times New Roman"/>
          <w:sz w:val="24"/>
          <w:szCs w:val="24"/>
        </w:rPr>
        <w:t xml:space="preserve">The </w:t>
      </w:r>
      <w:r w:rsidR="00B746DA">
        <w:rPr>
          <w:rFonts w:ascii="Times New Roman" w:hAnsi="Times New Roman" w:cs="Times New Roman"/>
          <w:sz w:val="24"/>
          <w:szCs w:val="24"/>
        </w:rPr>
        <w:t>Contra Costa</w:t>
      </w:r>
      <w:r w:rsidRPr="000D2A62">
        <w:rPr>
          <w:rFonts w:ascii="Times New Roman" w:hAnsi="Times New Roman" w:cs="Times New Roman"/>
          <w:sz w:val="24"/>
          <w:szCs w:val="24"/>
        </w:rPr>
        <w:t xml:space="preserve"> County Recorder's Office does not contain any evidence of a </w:t>
      </w:r>
      <w:r w:rsidRPr="00C97FCD">
        <w:rPr>
          <w:rFonts w:ascii="Times New Roman" w:hAnsi="Times New Roman" w:cs="Times New Roman"/>
          <w:sz w:val="24"/>
          <w:szCs w:val="24"/>
        </w:rPr>
        <w:t xml:space="preserve">recorded assignment from </w:t>
      </w:r>
      <w:r w:rsidR="00B746DA">
        <w:rPr>
          <w:rFonts w:ascii="Times New Roman" w:hAnsi="Times New Roman" w:cs="Times New Roman"/>
          <w:sz w:val="24"/>
          <w:szCs w:val="24"/>
        </w:rPr>
        <w:t>WMC MORTGAGE</w:t>
      </w:r>
      <w:r w:rsidRPr="00C97FCD">
        <w:rPr>
          <w:rFonts w:ascii="Times New Roman" w:hAnsi="Times New Roman" w:cs="Times New Roman"/>
          <w:sz w:val="24"/>
          <w:szCs w:val="24"/>
        </w:rPr>
        <w:t xml:space="preserve">. </w:t>
      </w:r>
    </w:p>
    <w:p w:rsidR="006811F2" w:rsidRPr="00B03374"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C97FCD">
        <w:rPr>
          <w:rFonts w:ascii="Times New Roman" w:hAnsi="Times New Roman" w:cs="Times New Roman"/>
          <w:sz w:val="24"/>
          <w:szCs w:val="24"/>
        </w:rPr>
        <w:t xml:space="preserve">As a result, the power of sale may not be exercised by any of the Defendants since there was never an acknowledged and recorded assignment pursuant to </w:t>
      </w:r>
      <w:r w:rsidRPr="00C97FCD">
        <w:rPr>
          <w:rFonts w:ascii="Times New Roman" w:hAnsi="Times New Roman" w:cs="Times New Roman"/>
          <w:i/>
          <w:iCs/>
          <w:sz w:val="24"/>
          <w:szCs w:val="24"/>
        </w:rPr>
        <w:t xml:space="preserve">California Civil Code </w:t>
      </w:r>
      <w:r w:rsidRPr="00C97FCD">
        <w:rPr>
          <w:rFonts w:ascii="Times New Roman" w:hAnsi="Times New Roman" w:cs="Times New Roman"/>
          <w:sz w:val="24"/>
          <w:szCs w:val="24"/>
        </w:rPr>
        <w:t xml:space="preserve">§2932.5.  Furthermore, Defendants </w:t>
      </w:r>
      <w:r w:rsidR="00B746DA">
        <w:rPr>
          <w:rFonts w:ascii="Times New Roman" w:hAnsi="Times New Roman" w:cs="Times New Roman"/>
          <w:sz w:val="24"/>
          <w:szCs w:val="24"/>
        </w:rPr>
        <w:t>REGIONAL</w:t>
      </w:r>
      <w:r w:rsidRPr="00C97FCD">
        <w:rPr>
          <w:rFonts w:ascii="Times New Roman" w:hAnsi="Times New Roman" w:cs="Times New Roman"/>
          <w:sz w:val="24"/>
          <w:szCs w:val="24"/>
        </w:rPr>
        <w:t xml:space="preserve"> </w:t>
      </w:r>
      <w:r w:rsidRPr="00B03374">
        <w:rPr>
          <w:rFonts w:ascii="Times New Roman" w:hAnsi="Times New Roman" w:cs="Times New Roman"/>
          <w:sz w:val="24"/>
          <w:szCs w:val="24"/>
        </w:rPr>
        <w:t>have no lawful security interest in the subject property.</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B03374">
        <w:rPr>
          <w:rFonts w:ascii="Times New Roman" w:hAnsi="Times New Roman" w:cs="Times New Roman"/>
          <w:sz w:val="24"/>
          <w:szCs w:val="24"/>
        </w:rPr>
        <w:t xml:space="preserve">Plaintiffs allege that Defendants, and each of them, </w:t>
      </w:r>
      <w:r>
        <w:rPr>
          <w:rFonts w:ascii="Times New Roman" w:hAnsi="Times New Roman" w:cs="Times New Roman"/>
          <w:sz w:val="24"/>
          <w:szCs w:val="24"/>
        </w:rPr>
        <w:t xml:space="preserve">falsely misrepresented that the Notice of Default was validly executed, that they intended to induce Plaintiffs into relying on the misrepresentation, that they </w:t>
      </w:r>
      <w:r w:rsidRPr="00B03374">
        <w:rPr>
          <w:rFonts w:ascii="Times New Roman" w:hAnsi="Times New Roman" w:cs="Times New Roman"/>
          <w:sz w:val="24"/>
          <w:szCs w:val="24"/>
        </w:rPr>
        <w:t xml:space="preserve">knew at the time they made these representations to Plaintiffs that they were untrue, and defendants know at the time that they were attempting to foreclose on Plaintiffs’ Trust Deeds and notes that they had no right to do so. </w:t>
      </w:r>
      <w:r>
        <w:rPr>
          <w:rFonts w:ascii="Times New Roman" w:hAnsi="Times New Roman" w:cs="Times New Roman"/>
          <w:sz w:val="24"/>
          <w:szCs w:val="24"/>
        </w:rPr>
        <w:t xml:space="preserve"> </w:t>
      </w:r>
    </w:p>
    <w:p w:rsidR="006811F2" w:rsidRPr="00093004"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B03374">
        <w:rPr>
          <w:rFonts w:ascii="Times New Roman" w:hAnsi="Times New Roman" w:cs="Times New Roman"/>
          <w:sz w:val="24"/>
          <w:szCs w:val="24"/>
        </w:rPr>
        <w:t xml:space="preserve">Plaintiffs allege that due to their reliance on Defendants representations he has been damaged in an amount that currently exceeds $25,000.00 and additionally costs of </w:t>
      </w:r>
      <w:r w:rsidRPr="00F46C6D">
        <w:rPr>
          <w:rFonts w:ascii="Times New Roman" w:hAnsi="Times New Roman" w:cs="Times New Roman"/>
          <w:sz w:val="24"/>
          <w:szCs w:val="24"/>
        </w:rPr>
        <w:t xml:space="preserve">moving out of Plaintiffs’ property and the costs to relocate back to the subject Property.  </w:t>
      </w:r>
    </w:p>
    <w:p w:rsidR="006811F2" w:rsidRPr="00B03374"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B03374">
        <w:rPr>
          <w:rFonts w:ascii="Times New Roman" w:hAnsi="Times New Roman" w:cs="Times New Roman"/>
          <w:sz w:val="24"/>
          <w:szCs w:val="24"/>
        </w:rPr>
        <w:t xml:space="preserve"> Plaintiffs allege Defendants</w:t>
      </w:r>
      <w:r>
        <w:rPr>
          <w:rFonts w:ascii="Times New Roman" w:hAnsi="Times New Roman" w:cs="Times New Roman"/>
          <w:sz w:val="24"/>
          <w:szCs w:val="24"/>
        </w:rPr>
        <w:t xml:space="preserve"> </w:t>
      </w:r>
      <w:r w:rsidR="00B746DA">
        <w:rPr>
          <w:rFonts w:ascii="Times New Roman" w:hAnsi="Times New Roman" w:cs="Times New Roman"/>
          <w:sz w:val="24"/>
          <w:szCs w:val="24"/>
        </w:rPr>
        <w:t>REGIONAL</w:t>
      </w:r>
      <w:r w:rsidRPr="00B03374">
        <w:rPr>
          <w:rFonts w:ascii="Times New Roman" w:hAnsi="Times New Roman" w:cs="Times New Roman"/>
          <w:sz w:val="24"/>
          <w:szCs w:val="24"/>
        </w:rPr>
        <w:t xml:space="preserve"> intentionally and fraudulently converted Plaintiffs’ right, title and interest to his property, and any equity therein.  </w:t>
      </w:r>
      <w:proofErr w:type="gramStart"/>
      <w:r w:rsidRPr="00B03374">
        <w:rPr>
          <w:rFonts w:ascii="Times New Roman" w:hAnsi="Times New Roman" w:cs="Times New Roman"/>
          <w:sz w:val="24"/>
          <w:szCs w:val="24"/>
        </w:rPr>
        <w:t>Defendants</w:t>
      </w:r>
      <w:proofErr w:type="gramEnd"/>
      <w:r w:rsidRPr="00B03374">
        <w:rPr>
          <w:rFonts w:ascii="Times New Roman" w:hAnsi="Times New Roman" w:cs="Times New Roman"/>
          <w:sz w:val="24"/>
          <w:szCs w:val="24"/>
        </w:rPr>
        <w:t xml:space="preserve"> </w:t>
      </w:r>
      <w:r w:rsidRPr="00B03374">
        <w:rPr>
          <w:rFonts w:ascii="Times New Roman" w:hAnsi="Times New Roman" w:cs="Times New Roman"/>
          <w:sz w:val="24"/>
          <w:szCs w:val="24"/>
        </w:rPr>
        <w:lastRenderedPageBreak/>
        <w:t>willful deceit was with intent to induce Plaintiff into believing they had authority t</w:t>
      </w:r>
      <w:r>
        <w:rPr>
          <w:rFonts w:ascii="Times New Roman" w:hAnsi="Times New Roman" w:cs="Times New Roman"/>
          <w:sz w:val="24"/>
          <w:szCs w:val="24"/>
        </w:rPr>
        <w:t>o start the foreclosure process by recording a false document. (See infra)</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F46C6D">
        <w:rPr>
          <w:rFonts w:ascii="Times New Roman" w:hAnsi="Times New Roman" w:cs="Times New Roman"/>
          <w:sz w:val="24"/>
          <w:szCs w:val="24"/>
        </w:rPr>
        <w:t xml:space="preserve">Defendants’ conduct as set forth above was intentional, oppressive fraudulent and malicious so as to justify an award of punitive damages in an amount sufficient that such conduct will not be repeated. </w:t>
      </w:r>
    </w:p>
    <w:p w:rsidR="006811F2" w:rsidRDefault="006811F2" w:rsidP="00796E58">
      <w:pPr>
        <w:spacing w:line="480" w:lineRule="auto"/>
        <w:ind w:left="1080"/>
        <w:jc w:val="center"/>
        <w:rPr>
          <w:rFonts w:ascii="Times New Roman" w:hAnsi="Times New Roman" w:cs="Times New Roman"/>
          <w:b/>
          <w:bCs/>
          <w:sz w:val="24"/>
          <w:szCs w:val="24"/>
          <w:u w:val="single"/>
        </w:rPr>
      </w:pPr>
      <w:r w:rsidRPr="00291748">
        <w:rPr>
          <w:rFonts w:ascii="Times New Roman" w:hAnsi="Times New Roman" w:cs="Times New Roman"/>
          <w:b/>
          <w:bCs/>
          <w:sz w:val="24"/>
          <w:szCs w:val="24"/>
          <w:u w:val="single"/>
        </w:rPr>
        <w:t>Recording a False Document</w:t>
      </w:r>
    </w:p>
    <w:p w:rsidR="003B3454" w:rsidRPr="00E65F33" w:rsidRDefault="003B3454" w:rsidP="000E28A7">
      <w:pPr>
        <w:numPr>
          <w:ilvl w:val="0"/>
          <w:numId w:val="11"/>
        </w:numPr>
        <w:tabs>
          <w:tab w:val="left" w:pos="1440"/>
        </w:tabs>
        <w:spacing w:line="240" w:lineRule="auto"/>
        <w:jc w:val="both"/>
        <w:rPr>
          <w:rFonts w:ascii="Times New Roman" w:hAnsi="Times New Roman" w:cs="Times New Roman"/>
          <w:b/>
          <w:bCs/>
          <w:sz w:val="24"/>
          <w:szCs w:val="24"/>
          <w:u w:val="single"/>
        </w:rPr>
      </w:pPr>
      <w:r w:rsidRPr="001B33E7">
        <w:rPr>
          <w:rFonts w:ascii="Times New Roman" w:hAnsi="Times New Roman" w:cs="Times New Roman"/>
          <w:sz w:val="24"/>
          <w:szCs w:val="24"/>
        </w:rPr>
        <w:t xml:space="preserve">The Notice of Default states, “That by reason thereof, the present beneficiary under such deed of trust, has </w:t>
      </w:r>
      <w:r w:rsidRPr="001B33E7">
        <w:rPr>
          <w:rFonts w:ascii="Times New Roman" w:hAnsi="Times New Roman" w:cs="Times New Roman"/>
          <w:b/>
          <w:bCs/>
          <w:i/>
          <w:iCs/>
          <w:sz w:val="24"/>
          <w:szCs w:val="24"/>
        </w:rPr>
        <w:t>executed and delivered to said agent, a written Declaration of Default and Demand for same, and has deposited with said agent such Deed of Trust and all documents evidencing obligations secured thereby</w:t>
      </w:r>
      <w:r>
        <w:rPr>
          <w:rFonts w:ascii="Times New Roman" w:hAnsi="Times New Roman" w:cs="Times New Roman"/>
          <w:b/>
          <w:bCs/>
          <w:i/>
          <w:iCs/>
          <w:sz w:val="24"/>
          <w:szCs w:val="24"/>
        </w:rPr>
        <w:t>”</w:t>
      </w:r>
      <w:r w:rsidRPr="001B33E7">
        <w:rPr>
          <w:rFonts w:ascii="Times New Roman" w:hAnsi="Times New Roman" w:cs="Times New Roman"/>
          <w:sz w:val="24"/>
          <w:szCs w:val="24"/>
        </w:rPr>
        <w:t xml:space="preserve"> </w:t>
      </w:r>
    </w:p>
    <w:p w:rsidR="003B3454" w:rsidRDefault="003B3454" w:rsidP="003B3454">
      <w:pPr>
        <w:tabs>
          <w:tab w:val="left" w:pos="1440"/>
        </w:tabs>
        <w:spacing w:line="240" w:lineRule="auto"/>
        <w:ind w:left="720"/>
        <w:jc w:val="both"/>
        <w:rPr>
          <w:rFonts w:ascii="Times New Roman" w:hAnsi="Times New Roman" w:cs="Times New Roman"/>
          <w:sz w:val="24"/>
          <w:szCs w:val="24"/>
        </w:rPr>
      </w:pPr>
    </w:p>
    <w:p w:rsidR="003B3454" w:rsidRPr="001B33E7" w:rsidRDefault="003B3454" w:rsidP="003B3454">
      <w:pPr>
        <w:tabs>
          <w:tab w:val="left" w:pos="1440"/>
        </w:tabs>
        <w:spacing w:line="480" w:lineRule="auto"/>
        <w:ind w:left="720"/>
        <w:jc w:val="both"/>
        <w:rPr>
          <w:rFonts w:ascii="Times New Roman" w:hAnsi="Times New Roman" w:cs="Times New Roman"/>
          <w:b/>
          <w:bCs/>
          <w:sz w:val="24"/>
          <w:szCs w:val="24"/>
          <w:u w:val="single"/>
        </w:rPr>
      </w:pPr>
      <w:r w:rsidRPr="001B33E7">
        <w:rPr>
          <w:rFonts w:ascii="Times New Roman" w:hAnsi="Times New Roman" w:cs="Times New Roman"/>
          <w:sz w:val="24"/>
          <w:szCs w:val="24"/>
        </w:rPr>
        <w:t xml:space="preserve">  </w:t>
      </w:r>
      <w:r>
        <w:rPr>
          <w:rFonts w:ascii="Times New Roman" w:hAnsi="Times New Roman" w:cs="Times New Roman"/>
          <w:sz w:val="24"/>
          <w:szCs w:val="24"/>
        </w:rPr>
        <w:tab/>
      </w:r>
      <w:r w:rsidRPr="001B33E7">
        <w:rPr>
          <w:rFonts w:ascii="Times New Roman" w:hAnsi="Times New Roman" w:cs="Times New Roman"/>
          <w:sz w:val="24"/>
          <w:szCs w:val="24"/>
        </w:rPr>
        <w:t xml:space="preserve">However, Defendants do not have the </w:t>
      </w:r>
      <w:r>
        <w:rPr>
          <w:rFonts w:ascii="Times New Roman" w:hAnsi="Times New Roman" w:cs="Times New Roman"/>
          <w:sz w:val="24"/>
          <w:szCs w:val="24"/>
        </w:rPr>
        <w:t>original promissory note</w:t>
      </w:r>
      <w:r w:rsidRPr="001B33E7">
        <w:rPr>
          <w:rFonts w:ascii="Times New Roman" w:hAnsi="Times New Roman" w:cs="Times New Roman"/>
          <w:sz w:val="24"/>
          <w:szCs w:val="24"/>
        </w:rPr>
        <w:t xml:space="preserve">, nor do they provide any documents evidencing obligations secured thereby.  </w:t>
      </w:r>
    </w:p>
    <w:p w:rsidR="003B3454" w:rsidRPr="00291748" w:rsidRDefault="003B3454" w:rsidP="00796E58">
      <w:pPr>
        <w:spacing w:line="480" w:lineRule="auto"/>
        <w:ind w:left="1080"/>
        <w:jc w:val="center"/>
        <w:rPr>
          <w:rFonts w:ascii="Times New Roman" w:hAnsi="Times New Roman" w:cs="Times New Roman"/>
          <w:b/>
          <w:bCs/>
          <w:sz w:val="24"/>
          <w:szCs w:val="24"/>
          <w:u w:val="single"/>
        </w:rPr>
      </w:pP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Furthermore, according to </w:t>
      </w:r>
      <w:r w:rsidRPr="00093004">
        <w:rPr>
          <w:rFonts w:ascii="Times New Roman" w:hAnsi="Times New Roman" w:cs="Times New Roman"/>
          <w:i/>
          <w:iCs/>
          <w:sz w:val="24"/>
          <w:szCs w:val="24"/>
        </w:rPr>
        <w:t>California Penal Code</w:t>
      </w:r>
      <w:r>
        <w:rPr>
          <w:rFonts w:ascii="Times New Roman" w:hAnsi="Times New Roman" w:cs="Times New Roman"/>
          <w:sz w:val="24"/>
          <w:szCs w:val="24"/>
        </w:rPr>
        <w:t xml:space="preserve"> §</w:t>
      </w:r>
      <w:r w:rsidRPr="00291748">
        <w:rPr>
          <w:rFonts w:ascii="Times New Roman" w:hAnsi="Times New Roman" w:cs="Times New Roman"/>
          <w:sz w:val="24"/>
          <w:szCs w:val="24"/>
        </w:rPr>
        <w:t>115 in pertinent part:</w:t>
      </w:r>
    </w:p>
    <w:p w:rsidR="006811F2" w:rsidRPr="00291748" w:rsidRDefault="006811F2" w:rsidP="00093004">
      <w:pPr>
        <w:spacing w:line="240" w:lineRule="auto"/>
        <w:ind w:left="1440"/>
        <w:jc w:val="both"/>
        <w:rPr>
          <w:rFonts w:ascii="Times New Roman" w:hAnsi="Times New Roman" w:cs="Times New Roman"/>
          <w:sz w:val="24"/>
          <w:szCs w:val="24"/>
        </w:rPr>
      </w:pPr>
      <w:r w:rsidRPr="00291748">
        <w:rPr>
          <w:rFonts w:ascii="Times New Roman" w:hAnsi="Times New Roman" w:cs="Times New Roman"/>
          <w:sz w:val="24"/>
          <w:szCs w:val="24"/>
        </w:rPr>
        <w:t>(a) Every person who knowingly procures or offers any false or forged instrument to be filed, registered, or recorded in any public office within this state, which instrument, if genuine, might be filed, registered, or recorded under any law of this state or of the United States, is guilty of a felony.</w:t>
      </w:r>
    </w:p>
    <w:p w:rsidR="006811F2" w:rsidRDefault="006811F2" w:rsidP="00093004">
      <w:pPr>
        <w:spacing w:line="240" w:lineRule="auto"/>
        <w:ind w:left="1440"/>
        <w:jc w:val="both"/>
        <w:rPr>
          <w:rFonts w:ascii="Times New Roman" w:hAnsi="Times New Roman" w:cs="Times New Roman"/>
          <w:sz w:val="24"/>
          <w:szCs w:val="24"/>
        </w:rPr>
      </w:pPr>
      <w:r w:rsidRPr="00291748">
        <w:rPr>
          <w:rFonts w:ascii="Times New Roman" w:hAnsi="Times New Roman" w:cs="Times New Roman"/>
          <w:sz w:val="24"/>
          <w:szCs w:val="24"/>
        </w:rPr>
        <w:t>(b) Each instrument which is procured or offered to be filed, registered, or recorded in violation of subdivision (a) shall constitute a separate violation of this section.</w:t>
      </w:r>
    </w:p>
    <w:p w:rsidR="006811F2" w:rsidRPr="00291748" w:rsidRDefault="006811F2" w:rsidP="00093004">
      <w:pPr>
        <w:spacing w:line="240" w:lineRule="auto"/>
        <w:ind w:left="1440"/>
        <w:jc w:val="both"/>
        <w:rPr>
          <w:rFonts w:ascii="Times New Roman" w:hAnsi="Times New Roman" w:cs="Times New Roman"/>
          <w:sz w:val="24"/>
          <w:szCs w:val="24"/>
        </w:rPr>
      </w:pPr>
    </w:p>
    <w:p w:rsidR="006811F2" w:rsidRPr="00291748" w:rsidRDefault="006811F2" w:rsidP="00796E58">
      <w:pPr>
        <w:pStyle w:val="HTMLPreformatted"/>
        <w:tabs>
          <w:tab w:val="clear" w:pos="916"/>
          <w:tab w:val="clear" w:pos="1832"/>
          <w:tab w:val="left" w:pos="1080"/>
        </w:tabs>
        <w:spacing w:line="480" w:lineRule="auto"/>
        <w:rPr>
          <w:rFonts w:ascii="Times New Roman" w:hAnsi="Times New Roman" w:cs="Times New Roman"/>
          <w:color w:val="auto"/>
          <w:sz w:val="24"/>
          <w:szCs w:val="24"/>
        </w:rPr>
      </w:pPr>
      <w:r w:rsidRPr="00291748">
        <w:rPr>
          <w:rFonts w:ascii="Times New Roman" w:hAnsi="Times New Roman" w:cs="Times New Roman"/>
          <w:color w:val="auto"/>
          <w:sz w:val="24"/>
          <w:szCs w:val="24"/>
        </w:rPr>
        <w:tab/>
        <w:t xml:space="preserve">In addition, </w:t>
      </w:r>
      <w:r w:rsidRPr="00093004">
        <w:rPr>
          <w:rFonts w:ascii="Times New Roman" w:hAnsi="Times New Roman" w:cs="Times New Roman"/>
          <w:i/>
          <w:iCs/>
          <w:color w:val="auto"/>
          <w:sz w:val="24"/>
          <w:szCs w:val="24"/>
        </w:rPr>
        <w:t>California Evidence Code</w:t>
      </w:r>
      <w:r>
        <w:rPr>
          <w:rFonts w:ascii="Times New Roman" w:hAnsi="Times New Roman" w:cs="Times New Roman"/>
          <w:color w:val="auto"/>
          <w:sz w:val="24"/>
          <w:szCs w:val="24"/>
        </w:rPr>
        <w:t xml:space="preserve"> §</w:t>
      </w:r>
      <w:r w:rsidRPr="00291748">
        <w:rPr>
          <w:rFonts w:ascii="Times New Roman" w:hAnsi="Times New Roman" w:cs="Times New Roman"/>
          <w:color w:val="auto"/>
          <w:sz w:val="24"/>
          <w:szCs w:val="24"/>
        </w:rPr>
        <w:t>669 states in pertinent part:</w:t>
      </w:r>
    </w:p>
    <w:p w:rsidR="006811F2" w:rsidRPr="00291748" w:rsidRDefault="006811F2" w:rsidP="00093004">
      <w:pPr>
        <w:pStyle w:val="HTMLPreformatted"/>
        <w:ind w:left="1440"/>
        <w:rPr>
          <w:rFonts w:ascii="Times New Roman" w:hAnsi="Times New Roman" w:cs="Times New Roman"/>
          <w:color w:val="auto"/>
          <w:sz w:val="24"/>
          <w:szCs w:val="24"/>
        </w:rPr>
      </w:pPr>
      <w:r w:rsidRPr="00291748">
        <w:rPr>
          <w:rFonts w:ascii="Times New Roman" w:hAnsi="Times New Roman" w:cs="Times New Roman"/>
          <w:color w:val="auto"/>
          <w:sz w:val="24"/>
          <w:szCs w:val="24"/>
        </w:rPr>
        <w:t>(a) The failure of a person to exercise due care is presumed if:</w:t>
      </w:r>
    </w:p>
    <w:p w:rsidR="006811F2" w:rsidRDefault="006811F2" w:rsidP="00093004">
      <w:pPr>
        <w:pStyle w:val="HTMLPreformatted"/>
        <w:ind w:left="1440"/>
        <w:rPr>
          <w:rFonts w:ascii="Times New Roman" w:hAnsi="Times New Roman" w:cs="Times New Roman"/>
          <w:color w:val="auto"/>
          <w:sz w:val="24"/>
          <w:szCs w:val="24"/>
        </w:rPr>
      </w:pPr>
      <w:r w:rsidRPr="00291748">
        <w:rPr>
          <w:rFonts w:ascii="Times New Roman" w:hAnsi="Times New Roman" w:cs="Times New Roman"/>
          <w:color w:val="auto"/>
          <w:sz w:val="24"/>
          <w:szCs w:val="24"/>
        </w:rPr>
        <w:t xml:space="preserve">   (1) He violated a </w:t>
      </w:r>
      <w:r w:rsidRPr="00291748">
        <w:rPr>
          <w:rFonts w:ascii="Times New Roman" w:hAnsi="Times New Roman" w:cs="Times New Roman"/>
          <w:color w:val="auto"/>
          <w:sz w:val="24"/>
          <w:szCs w:val="24"/>
          <w:u w:val="single"/>
        </w:rPr>
        <w:t>statute</w:t>
      </w:r>
      <w:r w:rsidRPr="00291748">
        <w:rPr>
          <w:rFonts w:ascii="Times New Roman" w:hAnsi="Times New Roman" w:cs="Times New Roman"/>
          <w:color w:val="auto"/>
          <w:sz w:val="24"/>
          <w:szCs w:val="24"/>
        </w:rPr>
        <w:t>, ordinance, or regulation of a public entity;</w:t>
      </w:r>
    </w:p>
    <w:p w:rsidR="006811F2" w:rsidRPr="00291748" w:rsidRDefault="006811F2" w:rsidP="00093004">
      <w:pPr>
        <w:pStyle w:val="HTMLPreformatted"/>
        <w:ind w:left="1440"/>
        <w:rPr>
          <w:rFonts w:ascii="Times New Roman" w:hAnsi="Times New Roman" w:cs="Times New Roman"/>
          <w:color w:val="auto"/>
          <w:sz w:val="24"/>
          <w:szCs w:val="24"/>
        </w:rPr>
      </w:pPr>
    </w:p>
    <w:p w:rsidR="006811F2" w:rsidRDefault="006811F2" w:rsidP="000D1D4C">
      <w:pPr>
        <w:pStyle w:val="HTMLPreformatted"/>
        <w:spacing w:line="480" w:lineRule="auto"/>
        <w:ind w:left="1080" w:firstLine="360"/>
        <w:rPr>
          <w:rFonts w:ascii="Times New Roman" w:hAnsi="Times New Roman" w:cs="Times New Roman"/>
          <w:color w:val="auto"/>
          <w:sz w:val="24"/>
          <w:szCs w:val="24"/>
        </w:rPr>
      </w:pPr>
      <w:r w:rsidRPr="005C00C7">
        <w:rPr>
          <w:rFonts w:ascii="Times New Roman" w:hAnsi="Times New Roman" w:cs="Times New Roman"/>
          <w:color w:val="auto"/>
          <w:sz w:val="24"/>
          <w:szCs w:val="24"/>
        </w:rPr>
        <w:t xml:space="preserve">Here, as stated above the Declaration of Due Diligence as required by Section 2923.5 of the California Civil Code is missing and/or improper for the Notice of Default.  Therefore, Defendants </w:t>
      </w:r>
      <w:r w:rsidR="00B746DA">
        <w:rPr>
          <w:rFonts w:ascii="Times New Roman" w:hAnsi="Times New Roman" w:cs="Times New Roman"/>
          <w:color w:val="auto"/>
          <w:sz w:val="24"/>
          <w:szCs w:val="24"/>
        </w:rPr>
        <w:t>WMC MORTGAGE</w:t>
      </w:r>
      <w:r>
        <w:rPr>
          <w:rFonts w:ascii="Times New Roman" w:hAnsi="Times New Roman" w:cs="Times New Roman"/>
          <w:color w:val="auto"/>
          <w:sz w:val="24"/>
          <w:szCs w:val="24"/>
        </w:rPr>
        <w:t xml:space="preserve">, </w:t>
      </w:r>
      <w:r w:rsidRPr="005C00C7">
        <w:rPr>
          <w:rFonts w:ascii="Times New Roman" w:hAnsi="Times New Roman" w:cs="Times New Roman"/>
          <w:color w:val="auto"/>
          <w:sz w:val="24"/>
          <w:szCs w:val="24"/>
        </w:rPr>
        <w:t xml:space="preserve">are guilty of a felony for recording the Notice of Default with a false instrument according to California Penal </w:t>
      </w:r>
      <w:r w:rsidRPr="005C00C7">
        <w:rPr>
          <w:rFonts w:ascii="Times New Roman" w:hAnsi="Times New Roman" w:cs="Times New Roman"/>
          <w:color w:val="auto"/>
          <w:sz w:val="24"/>
          <w:szCs w:val="24"/>
        </w:rPr>
        <w:lastRenderedPageBreak/>
        <w:t>Code §115.  Since Defendants have violated a statute, the failure of them to exercise due care will be presumed.</w:t>
      </w:r>
    </w:p>
    <w:p w:rsidR="00E06D13" w:rsidRDefault="00E06D13" w:rsidP="000E28A7">
      <w:pPr>
        <w:numPr>
          <w:ilvl w:val="0"/>
          <w:numId w:val="11"/>
        </w:numPr>
        <w:tabs>
          <w:tab w:val="left" w:pos="1440"/>
        </w:tabs>
        <w:spacing w:line="240" w:lineRule="auto"/>
        <w:jc w:val="both"/>
        <w:rPr>
          <w:rFonts w:ascii="Times New Roman" w:hAnsi="Times New Roman" w:cs="Times New Roman"/>
          <w:b/>
          <w:bCs/>
          <w:sz w:val="24"/>
          <w:szCs w:val="24"/>
          <w:u w:val="single"/>
        </w:rPr>
      </w:pPr>
      <w:r>
        <w:rPr>
          <w:rFonts w:ascii="Times New Roman" w:hAnsi="Times New Roman" w:cs="Times New Roman"/>
          <w:sz w:val="24"/>
          <w:szCs w:val="24"/>
        </w:rPr>
        <w:t xml:space="preserve">Furthermore, </w:t>
      </w:r>
      <w:r w:rsidRPr="001B33E7">
        <w:rPr>
          <w:rFonts w:ascii="Times New Roman" w:hAnsi="Times New Roman" w:cs="Times New Roman"/>
          <w:sz w:val="24"/>
          <w:szCs w:val="24"/>
        </w:rPr>
        <w:t xml:space="preserve">This defendant did not adhere to the mandates laid out by congress </w:t>
      </w:r>
    </w:p>
    <w:p w:rsidR="00E06D13" w:rsidRDefault="00E06D13" w:rsidP="00E06D13">
      <w:pPr>
        <w:tabs>
          <w:tab w:val="left" w:pos="1440"/>
        </w:tabs>
        <w:spacing w:line="240" w:lineRule="auto"/>
        <w:ind w:left="1080"/>
        <w:jc w:val="both"/>
        <w:rPr>
          <w:rFonts w:ascii="Times New Roman" w:hAnsi="Times New Roman" w:cs="Times New Roman"/>
          <w:b/>
          <w:bCs/>
          <w:sz w:val="24"/>
          <w:szCs w:val="24"/>
          <w:u w:val="single"/>
        </w:rPr>
      </w:pPr>
    </w:p>
    <w:p w:rsidR="00E06D13" w:rsidRDefault="00E06D13" w:rsidP="00E06D13">
      <w:pPr>
        <w:tabs>
          <w:tab w:val="left" w:pos="1440"/>
        </w:tabs>
        <w:spacing w:line="240" w:lineRule="auto"/>
        <w:ind w:left="1080"/>
        <w:jc w:val="both"/>
        <w:rPr>
          <w:rFonts w:ascii="Times New Roman" w:hAnsi="Times New Roman" w:cs="Times New Roman"/>
          <w:sz w:val="24"/>
          <w:szCs w:val="24"/>
        </w:rPr>
      </w:pPr>
      <w:proofErr w:type="gramStart"/>
      <w:r w:rsidRPr="009010A0">
        <w:rPr>
          <w:rFonts w:ascii="Times New Roman" w:hAnsi="Times New Roman" w:cs="Times New Roman"/>
          <w:sz w:val="24"/>
          <w:szCs w:val="24"/>
        </w:rPr>
        <w:t>before</w:t>
      </w:r>
      <w:proofErr w:type="gramEnd"/>
      <w:r w:rsidRPr="009010A0">
        <w:rPr>
          <w:rFonts w:ascii="Times New Roman" w:hAnsi="Times New Roman" w:cs="Times New Roman"/>
          <w:sz w:val="24"/>
          <w:szCs w:val="24"/>
        </w:rPr>
        <w:t xml:space="preserve"> a foreclosure can be considered </w:t>
      </w:r>
      <w:r>
        <w:rPr>
          <w:rFonts w:ascii="Times New Roman" w:hAnsi="Times New Roman" w:cs="Times New Roman"/>
          <w:sz w:val="24"/>
          <w:szCs w:val="24"/>
        </w:rPr>
        <w:t>d</w:t>
      </w:r>
      <w:r w:rsidRPr="009010A0">
        <w:rPr>
          <w:rFonts w:ascii="Times New Roman" w:hAnsi="Times New Roman" w:cs="Times New Roman"/>
          <w:sz w:val="24"/>
          <w:szCs w:val="24"/>
        </w:rPr>
        <w:t>uly perfected.  The Notice of Default states</w:t>
      </w:r>
      <w:r>
        <w:rPr>
          <w:rFonts w:ascii="Times New Roman" w:hAnsi="Times New Roman" w:cs="Times New Roman"/>
          <w:sz w:val="24"/>
          <w:szCs w:val="24"/>
        </w:rPr>
        <w:t>:</w:t>
      </w:r>
    </w:p>
    <w:p w:rsidR="00E06D13" w:rsidRPr="009010A0" w:rsidRDefault="00E06D13" w:rsidP="00E06D13">
      <w:pPr>
        <w:tabs>
          <w:tab w:val="left" w:pos="1440"/>
        </w:tabs>
        <w:spacing w:line="240" w:lineRule="auto"/>
        <w:ind w:left="1080"/>
        <w:jc w:val="both"/>
        <w:rPr>
          <w:sz w:val="24"/>
          <w:szCs w:val="24"/>
        </w:rPr>
      </w:pPr>
    </w:p>
    <w:p w:rsidR="00E06D13" w:rsidRPr="009010A0" w:rsidRDefault="00E06D13" w:rsidP="00E06D13">
      <w:pPr>
        <w:tabs>
          <w:tab w:val="left" w:pos="1440"/>
        </w:tabs>
        <w:spacing w:line="240" w:lineRule="auto"/>
        <w:ind w:left="1080"/>
        <w:jc w:val="both"/>
        <w:rPr>
          <w:b/>
          <w:bCs/>
          <w:sz w:val="24"/>
          <w:szCs w:val="24"/>
          <w:u w:val="single"/>
        </w:rPr>
      </w:pPr>
      <w:r w:rsidRPr="009010A0">
        <w:rPr>
          <w:sz w:val="24"/>
          <w:szCs w:val="24"/>
        </w:rPr>
        <w:t xml:space="preserve"> “That by reason thereof, the present beneficiary under such deed of trust, has </w:t>
      </w:r>
      <w:r w:rsidRPr="009010A0">
        <w:rPr>
          <w:b/>
          <w:bCs/>
          <w:i/>
          <w:iCs/>
          <w:sz w:val="24"/>
          <w:szCs w:val="24"/>
        </w:rPr>
        <w:t>executed and delivered to said agent, a written Declaration of Default and Demand for same, and has deposited with said agent such Deed of Trust and all documents evidencing obligations secured thereby,</w:t>
      </w:r>
      <w:r w:rsidRPr="009010A0">
        <w:rPr>
          <w:sz w:val="24"/>
          <w:szCs w:val="24"/>
        </w:rPr>
        <w:t xml:space="preserve"> and has declared and does hereby declare all sums secured thereby immediately due and payable and has elected and does hereby elect to cause the trust property to be sold to satisfy the obligations secured thereby.” </w:t>
      </w:r>
    </w:p>
    <w:p w:rsidR="00E06D13" w:rsidRDefault="00E06D13" w:rsidP="00E06D13">
      <w:pPr>
        <w:tabs>
          <w:tab w:val="left" w:pos="1440"/>
        </w:tabs>
        <w:spacing w:line="240" w:lineRule="auto"/>
        <w:ind w:left="720"/>
        <w:jc w:val="both"/>
        <w:rPr>
          <w:rFonts w:ascii="Times New Roman" w:hAnsi="Times New Roman" w:cs="Times New Roman"/>
          <w:sz w:val="24"/>
          <w:szCs w:val="24"/>
        </w:rPr>
      </w:pPr>
    </w:p>
    <w:p w:rsidR="00E06D13" w:rsidRDefault="00E06D13" w:rsidP="00E06D13">
      <w:pPr>
        <w:tabs>
          <w:tab w:val="left" w:pos="1440"/>
        </w:tabs>
        <w:spacing w:line="480" w:lineRule="auto"/>
        <w:ind w:left="720"/>
        <w:jc w:val="both"/>
        <w:rPr>
          <w:rFonts w:ascii="Times New Roman" w:hAnsi="Times New Roman" w:cs="Times New Roman"/>
          <w:sz w:val="24"/>
          <w:szCs w:val="24"/>
        </w:rPr>
      </w:pPr>
      <w:r w:rsidRPr="001B33E7">
        <w:rPr>
          <w:rFonts w:ascii="Times New Roman" w:hAnsi="Times New Roman" w:cs="Times New Roman"/>
          <w:sz w:val="24"/>
          <w:szCs w:val="24"/>
        </w:rPr>
        <w:t xml:space="preserve">  </w:t>
      </w:r>
      <w:r>
        <w:rPr>
          <w:rFonts w:ascii="Times New Roman" w:hAnsi="Times New Roman" w:cs="Times New Roman"/>
          <w:sz w:val="24"/>
          <w:szCs w:val="24"/>
        </w:rPr>
        <w:tab/>
      </w:r>
      <w:r w:rsidRPr="001B33E7">
        <w:rPr>
          <w:rFonts w:ascii="Times New Roman" w:hAnsi="Times New Roman" w:cs="Times New Roman"/>
          <w:sz w:val="24"/>
          <w:szCs w:val="24"/>
        </w:rPr>
        <w:t>However, Defendants do not have the Deed of Trust, nor do they provide any documents evidencing obligations secured thereby. For the aforementioned reasons, the Notice of Default will be void as a matter of law</w:t>
      </w:r>
      <w:r>
        <w:rPr>
          <w:rFonts w:ascii="Times New Roman" w:hAnsi="Times New Roman" w:cs="Times New Roman"/>
          <w:sz w:val="24"/>
          <w:szCs w:val="24"/>
        </w:rPr>
        <w:t xml:space="preserve"> and Defendants recorded a false document.</w:t>
      </w:r>
    </w:p>
    <w:p w:rsidR="00E06D13" w:rsidRDefault="00E06D13" w:rsidP="000D1D4C">
      <w:pPr>
        <w:pStyle w:val="HTMLPreformatted"/>
        <w:spacing w:line="480" w:lineRule="auto"/>
        <w:ind w:left="1080" w:firstLine="360"/>
        <w:rPr>
          <w:rFonts w:ascii="Times New Roman" w:hAnsi="Times New Roman" w:cs="Times New Roman"/>
          <w:sz w:val="24"/>
          <w:szCs w:val="24"/>
        </w:rPr>
      </w:pPr>
    </w:p>
    <w:p w:rsidR="006811F2" w:rsidRPr="002B2805" w:rsidRDefault="006811F2" w:rsidP="00DF6140">
      <w:pPr>
        <w:spacing w:line="360" w:lineRule="auto"/>
        <w:jc w:val="center"/>
        <w:rPr>
          <w:rFonts w:ascii="Times New Roman" w:hAnsi="Times New Roman" w:cs="Times New Roman"/>
          <w:b/>
          <w:bCs/>
          <w:sz w:val="24"/>
          <w:szCs w:val="24"/>
        </w:rPr>
      </w:pPr>
      <w:proofErr w:type="gramStart"/>
      <w:r>
        <w:rPr>
          <w:rFonts w:ascii="Times New Roman" w:hAnsi="Times New Roman" w:cs="Times New Roman"/>
          <w:b/>
          <w:bCs/>
          <w:sz w:val="24"/>
          <w:szCs w:val="24"/>
        </w:rPr>
        <w:t>III.</w:t>
      </w:r>
      <w:proofErr w:type="gramEnd"/>
    </w:p>
    <w:p w:rsidR="006811F2" w:rsidRPr="00291748"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sz w:val="24"/>
          <w:szCs w:val="24"/>
        </w:rPr>
      </w:pPr>
      <w:r w:rsidRPr="00291748">
        <w:rPr>
          <w:rFonts w:ascii="Times New Roman" w:hAnsi="Times New Roman" w:cs="Times New Roman"/>
          <w:b/>
          <w:bCs/>
          <w:sz w:val="24"/>
          <w:szCs w:val="24"/>
        </w:rPr>
        <w:t>THIRD CAUSE OF ACTION</w:t>
      </w:r>
    </w:p>
    <w:p w:rsidR="006811F2" w:rsidRPr="00291748"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FOR INTENTIONAL MISREPRESENTATION</w:t>
      </w:r>
    </w:p>
    <w:p w:rsidR="006811F2"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pPr>
      <w:r w:rsidRPr="00291748">
        <w:rPr>
          <w:rFonts w:ascii="Times New Roman" w:hAnsi="Times New Roman" w:cs="Times New Roman"/>
          <w:b/>
          <w:bCs/>
          <w:sz w:val="24"/>
          <w:szCs w:val="24"/>
        </w:rPr>
        <w:t>(Against all Defendants)</w:t>
      </w:r>
    </w:p>
    <w:p w:rsidR="006811F2" w:rsidRPr="00F46C6D" w:rsidRDefault="006811F2" w:rsidP="00DF614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p>
    <w:p w:rsidR="006811F2" w:rsidRPr="00F46C6D"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proofErr w:type="gramStart"/>
      <w:r w:rsidRPr="00F46C6D">
        <w:rPr>
          <w:rFonts w:ascii="Times New Roman" w:hAnsi="Times New Roman" w:cs="Times New Roman"/>
          <w:sz w:val="24"/>
          <w:szCs w:val="24"/>
        </w:rPr>
        <w:t xml:space="preserve">Plaintiffs repeat and </w:t>
      </w:r>
      <w:proofErr w:type="spellStart"/>
      <w:r w:rsidRPr="00F46C6D">
        <w:rPr>
          <w:rFonts w:ascii="Times New Roman" w:hAnsi="Times New Roman" w:cs="Times New Roman"/>
          <w:sz w:val="24"/>
          <w:szCs w:val="24"/>
        </w:rPr>
        <w:t>realleges</w:t>
      </w:r>
      <w:proofErr w:type="spellEnd"/>
      <w:proofErr w:type="gramEnd"/>
      <w:r w:rsidRPr="00F46C6D">
        <w:rPr>
          <w:rFonts w:ascii="Times New Roman" w:hAnsi="Times New Roman" w:cs="Times New Roman"/>
          <w:sz w:val="24"/>
          <w:szCs w:val="24"/>
        </w:rPr>
        <w:t xml:space="preserve"> Paragraphs 1 through </w:t>
      </w:r>
      <w:r>
        <w:rPr>
          <w:rFonts w:ascii="Times New Roman" w:hAnsi="Times New Roman" w:cs="Times New Roman"/>
          <w:sz w:val="24"/>
          <w:szCs w:val="24"/>
        </w:rPr>
        <w:t>4</w:t>
      </w:r>
      <w:r w:rsidR="00E06D13">
        <w:rPr>
          <w:rFonts w:ascii="Times New Roman" w:hAnsi="Times New Roman" w:cs="Times New Roman"/>
          <w:sz w:val="24"/>
          <w:szCs w:val="24"/>
        </w:rPr>
        <w:t>3</w:t>
      </w:r>
      <w:r w:rsidRPr="00F46C6D">
        <w:rPr>
          <w:rFonts w:ascii="Times New Roman" w:hAnsi="Times New Roman" w:cs="Times New Roman"/>
          <w:sz w:val="24"/>
          <w:szCs w:val="24"/>
        </w:rPr>
        <w:t xml:space="preserve"> as though fully set forth herein.</w:t>
      </w:r>
    </w:p>
    <w:p w:rsidR="006811F2" w:rsidRDefault="006811F2" w:rsidP="000E28A7">
      <w:pPr>
        <w:widowControl w:val="0"/>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Times New Roman" w:hAnsi="Times New Roman" w:cs="Times New Roman"/>
          <w:sz w:val="24"/>
          <w:szCs w:val="24"/>
        </w:rPr>
      </w:pPr>
      <w:r w:rsidRPr="00F46C6D">
        <w:rPr>
          <w:rFonts w:ascii="Times New Roman" w:hAnsi="Times New Roman" w:cs="Times New Roman"/>
          <w:sz w:val="24"/>
          <w:szCs w:val="24"/>
        </w:rPr>
        <w:t xml:space="preserve">Plaintiffs are informed and believe that the representation </w:t>
      </w:r>
      <w:r>
        <w:rPr>
          <w:rFonts w:ascii="Times New Roman" w:hAnsi="Times New Roman" w:cs="Times New Roman"/>
          <w:sz w:val="24"/>
          <w:szCs w:val="24"/>
        </w:rPr>
        <w:t>o</w:t>
      </w:r>
      <w:r w:rsidRPr="00F46C6D">
        <w:rPr>
          <w:rFonts w:ascii="Times New Roman" w:hAnsi="Times New Roman" w:cs="Times New Roman"/>
          <w:sz w:val="24"/>
          <w:szCs w:val="24"/>
        </w:rPr>
        <w:t>n the</w:t>
      </w:r>
      <w:r>
        <w:rPr>
          <w:rFonts w:ascii="Times New Roman" w:hAnsi="Times New Roman" w:cs="Times New Roman"/>
          <w:sz w:val="24"/>
          <w:szCs w:val="24"/>
        </w:rPr>
        <w:t xml:space="preserve"> Deed of Trust and </w:t>
      </w:r>
      <w:r w:rsidRPr="00F46C6D">
        <w:rPr>
          <w:rFonts w:ascii="Times New Roman" w:hAnsi="Times New Roman" w:cs="Times New Roman"/>
          <w:sz w:val="24"/>
          <w:szCs w:val="24"/>
        </w:rPr>
        <w:t xml:space="preserve"> Notice of Default was a false</w:t>
      </w:r>
      <w:r>
        <w:rPr>
          <w:rFonts w:ascii="Times New Roman" w:hAnsi="Times New Roman" w:cs="Times New Roman"/>
          <w:sz w:val="24"/>
          <w:szCs w:val="24"/>
        </w:rPr>
        <w:t xml:space="preserve"> intentional</w:t>
      </w:r>
      <w:r w:rsidRPr="00F46C6D">
        <w:rPr>
          <w:rFonts w:ascii="Times New Roman" w:hAnsi="Times New Roman" w:cs="Times New Roman"/>
          <w:sz w:val="24"/>
          <w:szCs w:val="24"/>
        </w:rPr>
        <w:t xml:space="preserve"> representation in the following particulars:</w:t>
      </w:r>
    </w:p>
    <w:p w:rsidR="006811F2" w:rsidRPr="00F46C6D" w:rsidRDefault="006811F2" w:rsidP="00DF6140">
      <w:pPr>
        <w:widowControl w:val="0"/>
        <w:tabs>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1170"/>
        <w:rPr>
          <w:rFonts w:ascii="Times New Roman" w:hAnsi="Times New Roman" w:cs="Times New Roman"/>
          <w:sz w:val="24"/>
          <w:szCs w:val="24"/>
        </w:rPr>
      </w:pPr>
      <w:r>
        <w:rPr>
          <w:rFonts w:ascii="Times New Roman" w:hAnsi="Times New Roman" w:cs="Times New Roman"/>
          <w:sz w:val="24"/>
          <w:szCs w:val="24"/>
        </w:rPr>
        <w:tab/>
        <w:t>[A]</w:t>
      </w:r>
      <w:r>
        <w:rPr>
          <w:rFonts w:ascii="Times New Roman" w:hAnsi="Times New Roman" w:cs="Times New Roman"/>
          <w:sz w:val="24"/>
          <w:szCs w:val="24"/>
        </w:rPr>
        <w:tab/>
      </w:r>
      <w:r w:rsidRPr="00F46C6D">
        <w:rPr>
          <w:rFonts w:ascii="Times New Roman" w:hAnsi="Times New Roman" w:cs="Times New Roman"/>
          <w:sz w:val="24"/>
          <w:szCs w:val="24"/>
        </w:rPr>
        <w:t xml:space="preserve">Defendant </w:t>
      </w:r>
      <w:r w:rsidR="00B746DA">
        <w:rPr>
          <w:rFonts w:ascii="Times New Roman" w:hAnsi="Times New Roman" w:cs="Times New Roman"/>
          <w:sz w:val="24"/>
          <w:szCs w:val="24"/>
        </w:rPr>
        <w:t>WMC MORTGAGE</w:t>
      </w:r>
      <w:r w:rsidRPr="00F46C6D">
        <w:rPr>
          <w:rFonts w:ascii="Times New Roman" w:hAnsi="Times New Roman" w:cs="Times New Roman"/>
          <w:sz w:val="24"/>
          <w:szCs w:val="24"/>
        </w:rPr>
        <w:t xml:space="preserve"> </w:t>
      </w:r>
      <w:r w:rsidR="00B746DA">
        <w:rPr>
          <w:rFonts w:ascii="Times New Roman" w:hAnsi="Times New Roman" w:cs="Times New Roman"/>
          <w:sz w:val="24"/>
          <w:szCs w:val="24"/>
        </w:rPr>
        <w:t>knew Defendants</w:t>
      </w:r>
      <w:r>
        <w:rPr>
          <w:rFonts w:ascii="Times New Roman" w:hAnsi="Times New Roman" w:cs="Times New Roman"/>
          <w:sz w:val="24"/>
          <w:szCs w:val="24"/>
        </w:rPr>
        <w:t xml:space="preserve"> </w:t>
      </w:r>
      <w:r w:rsidR="00B746DA">
        <w:rPr>
          <w:rFonts w:ascii="Times New Roman" w:hAnsi="Times New Roman" w:cs="Times New Roman"/>
          <w:sz w:val="24"/>
          <w:szCs w:val="24"/>
        </w:rPr>
        <w:t>REGIONAL</w:t>
      </w:r>
      <w:r>
        <w:rPr>
          <w:rFonts w:ascii="Times New Roman" w:hAnsi="Times New Roman" w:cs="Times New Roman"/>
          <w:sz w:val="24"/>
          <w:szCs w:val="24"/>
        </w:rPr>
        <w:t xml:space="preserve"> </w:t>
      </w:r>
      <w:proofErr w:type="gramStart"/>
      <w:r w:rsidRPr="00F46C6D">
        <w:rPr>
          <w:rFonts w:ascii="Times New Roman" w:hAnsi="Times New Roman" w:cs="Times New Roman"/>
          <w:sz w:val="24"/>
          <w:szCs w:val="24"/>
        </w:rPr>
        <w:t>were</w:t>
      </w:r>
      <w:proofErr w:type="gramEnd"/>
      <w:r w:rsidRPr="00F46C6D">
        <w:rPr>
          <w:rFonts w:ascii="Times New Roman" w:hAnsi="Times New Roman" w:cs="Times New Roman"/>
          <w:sz w:val="24"/>
          <w:szCs w:val="24"/>
        </w:rPr>
        <w:t xml:space="preserve"> </w:t>
      </w:r>
      <w:r>
        <w:rPr>
          <w:rFonts w:ascii="Times New Roman" w:hAnsi="Times New Roman" w:cs="Times New Roman"/>
          <w:sz w:val="24"/>
          <w:szCs w:val="24"/>
        </w:rPr>
        <w:t>not authorized</w:t>
      </w:r>
      <w:r w:rsidRPr="00F46C6D">
        <w:rPr>
          <w:rFonts w:ascii="Times New Roman" w:hAnsi="Times New Roman" w:cs="Times New Roman"/>
          <w:sz w:val="24"/>
          <w:szCs w:val="24"/>
        </w:rPr>
        <w:t xml:space="preserve"> </w:t>
      </w:r>
      <w:r>
        <w:rPr>
          <w:rFonts w:ascii="Times New Roman" w:hAnsi="Times New Roman" w:cs="Times New Roman"/>
          <w:sz w:val="24"/>
          <w:szCs w:val="24"/>
        </w:rPr>
        <w:t xml:space="preserve">to commence the foreclosure process by executing a Notice of Default </w:t>
      </w:r>
      <w:r w:rsidRPr="00F46C6D">
        <w:rPr>
          <w:rFonts w:ascii="Times New Roman" w:hAnsi="Times New Roman" w:cs="Times New Roman"/>
          <w:sz w:val="24"/>
          <w:szCs w:val="24"/>
        </w:rPr>
        <w:t>and</w:t>
      </w:r>
      <w:r>
        <w:rPr>
          <w:rFonts w:ascii="Times New Roman" w:hAnsi="Times New Roman" w:cs="Times New Roman"/>
          <w:sz w:val="24"/>
          <w:szCs w:val="24"/>
        </w:rPr>
        <w:t xml:space="preserve"> it was</w:t>
      </w:r>
      <w:r w:rsidRPr="00F46C6D">
        <w:rPr>
          <w:rFonts w:ascii="Times New Roman" w:hAnsi="Times New Roman" w:cs="Times New Roman"/>
          <w:sz w:val="24"/>
          <w:szCs w:val="24"/>
        </w:rPr>
        <w:t xml:space="preserve"> made for the sole purpose of inducing reliance and confusing Plaintiffs.</w:t>
      </w:r>
    </w:p>
    <w:p w:rsidR="006811F2" w:rsidRDefault="006811F2" w:rsidP="00DF6140">
      <w:pPr>
        <w:widowControl w:val="0"/>
        <w:tabs>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1170"/>
        <w:rPr>
          <w:rFonts w:ascii="Times New Roman" w:hAnsi="Times New Roman" w:cs="Times New Roman"/>
          <w:sz w:val="24"/>
          <w:szCs w:val="24"/>
        </w:rPr>
      </w:pPr>
      <w:r w:rsidRPr="00F46C6D">
        <w:rPr>
          <w:rFonts w:ascii="Times New Roman" w:hAnsi="Times New Roman" w:cs="Times New Roman"/>
          <w:sz w:val="24"/>
          <w:szCs w:val="24"/>
        </w:rPr>
        <w:t xml:space="preserve"> </w:t>
      </w:r>
      <w:r>
        <w:rPr>
          <w:rFonts w:ascii="Times New Roman" w:hAnsi="Times New Roman" w:cs="Times New Roman"/>
          <w:sz w:val="24"/>
          <w:szCs w:val="24"/>
        </w:rPr>
        <w:tab/>
        <w:t>[B]</w:t>
      </w:r>
      <w:r>
        <w:rPr>
          <w:rFonts w:ascii="Times New Roman" w:hAnsi="Times New Roman" w:cs="Times New Roman"/>
          <w:sz w:val="24"/>
          <w:szCs w:val="24"/>
        </w:rPr>
        <w:tab/>
        <w:t xml:space="preserve">At the time Defendants </w:t>
      </w:r>
      <w:r w:rsidR="00B746DA">
        <w:rPr>
          <w:rFonts w:ascii="Times New Roman" w:hAnsi="Times New Roman" w:cs="Times New Roman"/>
          <w:sz w:val="24"/>
          <w:szCs w:val="24"/>
        </w:rPr>
        <w:t>REGIONAL</w:t>
      </w:r>
      <w:r>
        <w:rPr>
          <w:rFonts w:ascii="Times New Roman" w:hAnsi="Times New Roman" w:cs="Times New Roman"/>
          <w:sz w:val="24"/>
          <w:szCs w:val="24"/>
        </w:rPr>
        <w:t xml:space="preserve"> executed the Notice of Default they </w:t>
      </w:r>
      <w:r>
        <w:rPr>
          <w:rFonts w:ascii="Times New Roman" w:hAnsi="Times New Roman" w:cs="Times New Roman"/>
          <w:sz w:val="24"/>
          <w:szCs w:val="24"/>
        </w:rPr>
        <w:lastRenderedPageBreak/>
        <w:t>knew the required Declaration of Due Diligence was false and for the sole purpose of inducing reliance and confusing Plaintiffs.  Defendants also recorded a document they knew was false.</w:t>
      </w:r>
    </w:p>
    <w:p w:rsidR="006811F2" w:rsidRDefault="006811F2" w:rsidP="00DF6140">
      <w:pPr>
        <w:widowControl w:val="0"/>
        <w:tabs>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1170"/>
        <w:rPr>
          <w:rFonts w:ascii="Times New Roman" w:hAnsi="Times New Roman" w:cs="Times New Roman"/>
          <w:sz w:val="24"/>
          <w:szCs w:val="24"/>
        </w:rPr>
      </w:pPr>
      <w:r>
        <w:rPr>
          <w:rFonts w:ascii="Times New Roman" w:hAnsi="Times New Roman" w:cs="Times New Roman"/>
          <w:sz w:val="24"/>
          <w:szCs w:val="24"/>
        </w:rPr>
        <w:tab/>
        <w:t>[C]</w:t>
      </w:r>
      <w:r>
        <w:rPr>
          <w:rFonts w:ascii="Times New Roman" w:hAnsi="Times New Roman" w:cs="Times New Roman"/>
          <w:sz w:val="24"/>
          <w:szCs w:val="24"/>
        </w:rPr>
        <w:tab/>
      </w:r>
      <w:r w:rsidR="00B746DA">
        <w:rPr>
          <w:rFonts w:ascii="Times New Roman" w:hAnsi="Times New Roman" w:cs="Times New Roman"/>
          <w:sz w:val="24"/>
          <w:szCs w:val="24"/>
        </w:rPr>
        <w:t>REGIONAL</w:t>
      </w:r>
      <w:r w:rsidRPr="00F46C6D">
        <w:rPr>
          <w:rFonts w:ascii="Times New Roman" w:hAnsi="Times New Roman" w:cs="Times New Roman"/>
          <w:sz w:val="24"/>
          <w:szCs w:val="24"/>
        </w:rPr>
        <w:t xml:space="preserve"> were </w:t>
      </w:r>
      <w:r>
        <w:rPr>
          <w:rFonts w:ascii="Times New Roman" w:hAnsi="Times New Roman" w:cs="Times New Roman"/>
          <w:sz w:val="24"/>
          <w:szCs w:val="24"/>
        </w:rPr>
        <w:t xml:space="preserve">not </w:t>
      </w:r>
      <w:r w:rsidRPr="00F46C6D">
        <w:rPr>
          <w:rFonts w:ascii="Times New Roman" w:hAnsi="Times New Roman" w:cs="Times New Roman"/>
          <w:sz w:val="24"/>
          <w:szCs w:val="24"/>
        </w:rPr>
        <w:t>entitled to the payments and authorized to start the foreclosure process</w:t>
      </w:r>
      <w:r>
        <w:rPr>
          <w:rFonts w:ascii="Times New Roman" w:hAnsi="Times New Roman" w:cs="Times New Roman"/>
          <w:sz w:val="24"/>
          <w:szCs w:val="24"/>
        </w:rPr>
        <w:t xml:space="preserve"> since there was never a recorded assignment from </w:t>
      </w:r>
      <w:r w:rsidR="00B746DA">
        <w:rPr>
          <w:rFonts w:ascii="Times New Roman" w:hAnsi="Times New Roman" w:cs="Times New Roman"/>
          <w:sz w:val="24"/>
          <w:szCs w:val="24"/>
        </w:rPr>
        <w:t>WMC MORTGAGE</w:t>
      </w:r>
      <w:r>
        <w:rPr>
          <w:rFonts w:ascii="Times New Roman" w:hAnsi="Times New Roman" w:cs="Times New Roman"/>
          <w:sz w:val="24"/>
          <w:szCs w:val="24"/>
        </w:rPr>
        <w:t>.</w:t>
      </w:r>
      <w:r w:rsidRPr="00F46C6D">
        <w:rPr>
          <w:rFonts w:ascii="Times New Roman" w:hAnsi="Times New Roman" w:cs="Times New Roman"/>
          <w:sz w:val="24"/>
          <w:szCs w:val="24"/>
        </w:rPr>
        <w:t xml:space="preserve">  </w:t>
      </w:r>
    </w:p>
    <w:p w:rsidR="006811F2" w:rsidRDefault="006811F2" w:rsidP="00DF6140">
      <w:pPr>
        <w:widowControl w:val="0"/>
        <w:tabs>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1170"/>
        <w:rPr>
          <w:rFonts w:ascii="Times New Roman" w:hAnsi="Times New Roman" w:cs="Times New Roman"/>
          <w:sz w:val="24"/>
          <w:szCs w:val="24"/>
        </w:rPr>
      </w:pPr>
    </w:p>
    <w:p w:rsidR="00E06D13" w:rsidRDefault="00E06D13"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center"/>
        <w:rPr>
          <w:rFonts w:ascii="Times New Roman" w:hAnsi="Times New Roman" w:cs="Times New Roman"/>
          <w:b/>
          <w:bCs/>
          <w:sz w:val="24"/>
          <w:szCs w:val="24"/>
        </w:rPr>
      </w:pPr>
    </w:p>
    <w:p w:rsidR="006811F2" w:rsidRPr="002B2805"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center"/>
        <w:rPr>
          <w:rFonts w:ascii="Times New Roman" w:hAnsi="Times New Roman" w:cs="Times New Roman"/>
          <w:b/>
          <w:bCs/>
          <w:sz w:val="24"/>
          <w:szCs w:val="24"/>
        </w:rPr>
      </w:pPr>
      <w:proofErr w:type="gramStart"/>
      <w:r>
        <w:rPr>
          <w:rFonts w:ascii="Times New Roman" w:hAnsi="Times New Roman" w:cs="Times New Roman"/>
          <w:b/>
          <w:bCs/>
          <w:sz w:val="24"/>
          <w:szCs w:val="24"/>
        </w:rPr>
        <w:t>IV.</w:t>
      </w:r>
      <w:proofErr w:type="gramEnd"/>
    </w:p>
    <w:p w:rsidR="006811F2" w:rsidRPr="00291748" w:rsidRDefault="006811F2" w:rsidP="00DF6140">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FOURTH </w:t>
      </w:r>
      <w:r w:rsidRPr="00291748">
        <w:rPr>
          <w:rFonts w:ascii="Times New Roman" w:hAnsi="Times New Roman" w:cs="Times New Roman"/>
          <w:b/>
          <w:bCs/>
          <w:sz w:val="24"/>
          <w:szCs w:val="24"/>
        </w:rPr>
        <w:t>CAUSE OF ACTION</w:t>
      </w:r>
    </w:p>
    <w:p w:rsidR="006811F2" w:rsidRPr="00291748" w:rsidRDefault="006811F2" w:rsidP="00DF6140">
      <w:pPr>
        <w:spacing w:line="240" w:lineRule="auto"/>
        <w:jc w:val="center"/>
        <w:rPr>
          <w:rFonts w:ascii="Times New Roman" w:hAnsi="Times New Roman" w:cs="Times New Roman"/>
          <w:b/>
          <w:bCs/>
          <w:sz w:val="24"/>
          <w:szCs w:val="24"/>
        </w:rPr>
      </w:pPr>
      <w:r w:rsidRPr="00291748">
        <w:rPr>
          <w:rFonts w:ascii="Times New Roman" w:hAnsi="Times New Roman" w:cs="Times New Roman"/>
          <w:b/>
          <w:bCs/>
          <w:sz w:val="24"/>
          <w:szCs w:val="24"/>
          <w:u w:val="single"/>
        </w:rPr>
        <w:t xml:space="preserve">VIOLATION OF </w:t>
      </w:r>
      <w:r w:rsidRPr="00281D36">
        <w:rPr>
          <w:rFonts w:ascii="Times New Roman" w:hAnsi="Times New Roman" w:cs="Times New Roman"/>
          <w:b/>
          <w:bCs/>
          <w:i/>
          <w:iCs/>
          <w:sz w:val="24"/>
          <w:szCs w:val="24"/>
          <w:u w:val="single"/>
        </w:rPr>
        <w:t>CALIFORNIA CIVIL CODE</w:t>
      </w:r>
      <w:r w:rsidRPr="00291748">
        <w:rPr>
          <w:rFonts w:ascii="Times New Roman" w:hAnsi="Times New Roman" w:cs="Times New Roman"/>
          <w:b/>
          <w:bCs/>
          <w:sz w:val="24"/>
          <w:szCs w:val="24"/>
          <w:u w:val="single"/>
        </w:rPr>
        <w:t xml:space="preserve"> §2923.6</w:t>
      </w:r>
    </w:p>
    <w:p w:rsidR="006811F2" w:rsidRPr="00291748" w:rsidRDefault="006811F2" w:rsidP="00DF6140">
      <w:pPr>
        <w:spacing w:line="240" w:lineRule="auto"/>
        <w:jc w:val="center"/>
        <w:rPr>
          <w:rFonts w:ascii="Times New Roman" w:hAnsi="Times New Roman" w:cs="Times New Roman"/>
          <w:sz w:val="24"/>
          <w:szCs w:val="24"/>
        </w:rPr>
      </w:pPr>
      <w:r w:rsidRPr="00291748">
        <w:rPr>
          <w:rFonts w:ascii="Times New Roman" w:hAnsi="Times New Roman" w:cs="Times New Roman"/>
          <w:b/>
          <w:bCs/>
          <w:sz w:val="24"/>
          <w:szCs w:val="24"/>
        </w:rPr>
        <w:t>(As Against All Defendants)</w:t>
      </w:r>
    </w:p>
    <w:p w:rsidR="006811F2" w:rsidRPr="00291748" w:rsidRDefault="006811F2" w:rsidP="00DF6140">
      <w:pPr>
        <w:rPr>
          <w:rFonts w:ascii="Times New Roman" w:hAnsi="Times New Roman" w:cs="Times New Roman"/>
          <w:sz w:val="24"/>
          <w:szCs w:val="24"/>
        </w:rPr>
      </w:pP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Plaintiffs </w:t>
      </w:r>
      <w:proofErr w:type="spellStart"/>
      <w:r w:rsidRPr="00291748">
        <w:rPr>
          <w:rFonts w:ascii="Times New Roman" w:hAnsi="Times New Roman" w:cs="Times New Roman"/>
          <w:sz w:val="24"/>
          <w:szCs w:val="24"/>
        </w:rPr>
        <w:t>reallege</w:t>
      </w:r>
      <w:proofErr w:type="spellEnd"/>
      <w:r w:rsidRPr="00291748">
        <w:rPr>
          <w:rFonts w:ascii="Times New Roman" w:hAnsi="Times New Roman" w:cs="Times New Roman"/>
          <w:sz w:val="24"/>
          <w:szCs w:val="24"/>
        </w:rPr>
        <w:t xml:space="preserve"> and incorporate by reference the above paragraphs 1 through </w:t>
      </w:r>
      <w:r>
        <w:rPr>
          <w:rFonts w:ascii="Times New Roman" w:hAnsi="Times New Roman" w:cs="Times New Roman"/>
          <w:sz w:val="24"/>
          <w:szCs w:val="24"/>
        </w:rPr>
        <w:t>4</w:t>
      </w:r>
      <w:r w:rsidR="00FB607A">
        <w:rPr>
          <w:rFonts w:ascii="Times New Roman" w:hAnsi="Times New Roman" w:cs="Times New Roman"/>
          <w:sz w:val="24"/>
          <w:szCs w:val="24"/>
        </w:rPr>
        <w:t>4</w:t>
      </w:r>
      <w:r w:rsidRPr="00291748">
        <w:rPr>
          <w:rFonts w:ascii="Times New Roman" w:hAnsi="Times New Roman" w:cs="Times New Roman"/>
          <w:sz w:val="24"/>
          <w:szCs w:val="24"/>
        </w:rPr>
        <w:t xml:space="preserve"> as though set forth fully herein.</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Defendants’ Pooling and Servicing Agreement (hereinafter “PSA”) contains a duty to maximize net present value to its investors and related parties.</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B03748">
        <w:rPr>
          <w:rFonts w:ascii="Times New Roman" w:hAnsi="Times New Roman" w:cs="Times New Roman"/>
          <w:i/>
          <w:iCs/>
          <w:sz w:val="24"/>
          <w:szCs w:val="24"/>
        </w:rPr>
        <w:t xml:space="preserve">California Civil Code </w:t>
      </w:r>
      <w:r w:rsidRPr="00281D36">
        <w:rPr>
          <w:rFonts w:ascii="Times New Roman" w:hAnsi="Times New Roman" w:cs="Times New Roman"/>
          <w:sz w:val="24"/>
          <w:szCs w:val="24"/>
        </w:rPr>
        <w:t>§2923.6</w:t>
      </w:r>
      <w:r w:rsidRPr="00B03748">
        <w:rPr>
          <w:rFonts w:ascii="Times New Roman" w:hAnsi="Times New Roman" w:cs="Times New Roman"/>
          <w:i/>
          <w:iCs/>
          <w:sz w:val="24"/>
          <w:szCs w:val="24"/>
        </w:rPr>
        <w:t xml:space="preserve"> </w:t>
      </w:r>
      <w:r w:rsidRPr="00B03748">
        <w:rPr>
          <w:rFonts w:ascii="Times New Roman" w:hAnsi="Times New Roman" w:cs="Times New Roman"/>
          <w:sz w:val="24"/>
          <w:szCs w:val="24"/>
        </w:rPr>
        <w:t xml:space="preserve">broadens and extends this PSA duty by </w:t>
      </w:r>
      <w:r>
        <w:rPr>
          <w:rFonts w:ascii="Times New Roman" w:hAnsi="Times New Roman" w:cs="Times New Roman"/>
          <w:sz w:val="24"/>
          <w:szCs w:val="24"/>
        </w:rPr>
        <w:t>providing</w:t>
      </w:r>
      <w:r w:rsidRPr="00291748">
        <w:rPr>
          <w:rFonts w:ascii="Times New Roman" w:hAnsi="Times New Roman" w:cs="Times New Roman"/>
          <w:sz w:val="24"/>
          <w:szCs w:val="24"/>
        </w:rPr>
        <w:t xml:space="preserve"> that the mortgagee, beneficiary, or authorized agent offer the borrower a loan modification or workout plan if such a modification or plan is consistent with its contractual or other authority.</w:t>
      </w:r>
    </w:p>
    <w:p w:rsidR="006811F2" w:rsidRPr="00B03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B03748">
        <w:rPr>
          <w:rFonts w:ascii="Times New Roman" w:hAnsi="Times New Roman" w:cs="Times New Roman"/>
          <w:sz w:val="24"/>
          <w:szCs w:val="24"/>
        </w:rPr>
        <w:t xml:space="preserve">Pursuant to </w:t>
      </w:r>
      <w:r w:rsidRPr="00B03748">
        <w:rPr>
          <w:rFonts w:ascii="Times New Roman" w:hAnsi="Times New Roman" w:cs="Times New Roman"/>
          <w:i/>
          <w:iCs/>
          <w:sz w:val="24"/>
          <w:szCs w:val="24"/>
        </w:rPr>
        <w:t xml:space="preserve">California Civil Code </w:t>
      </w:r>
      <w:r w:rsidRPr="00CB194F">
        <w:rPr>
          <w:rFonts w:ascii="Times New Roman" w:hAnsi="Times New Roman" w:cs="Times New Roman"/>
          <w:sz w:val="24"/>
          <w:szCs w:val="24"/>
        </w:rPr>
        <w:t>§2923</w:t>
      </w:r>
      <w:r w:rsidRPr="00281D36">
        <w:rPr>
          <w:rFonts w:ascii="Times New Roman" w:hAnsi="Times New Roman" w:cs="Times New Roman"/>
          <w:sz w:val="24"/>
          <w:szCs w:val="24"/>
        </w:rPr>
        <w:t>.6(a</w:t>
      </w:r>
      <w:r w:rsidRPr="00B03748">
        <w:rPr>
          <w:rFonts w:ascii="Times New Roman" w:hAnsi="Times New Roman" w:cs="Times New Roman"/>
          <w:i/>
          <w:iCs/>
          <w:sz w:val="24"/>
          <w:szCs w:val="24"/>
        </w:rPr>
        <w:t xml:space="preserve">), </w:t>
      </w:r>
      <w:r w:rsidRPr="00B03748">
        <w:rPr>
          <w:rFonts w:ascii="Times New Roman" w:hAnsi="Times New Roman" w:cs="Times New Roman"/>
          <w:sz w:val="24"/>
          <w:szCs w:val="24"/>
        </w:rPr>
        <w:t>a servicer acts in the best interest of all parties if it agrees to or implements a loan modification where the (1) loan is in payment default, and (2) anticipated recovery under the loan modification or workout plan exceeds the anticipated recovery through foreclosure on a net present value basis.</w:t>
      </w:r>
    </w:p>
    <w:p w:rsidR="006811F2" w:rsidRPr="00B03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B03748">
        <w:rPr>
          <w:rFonts w:ascii="Times New Roman" w:hAnsi="Times New Roman" w:cs="Times New Roman"/>
          <w:sz w:val="24"/>
          <w:szCs w:val="24"/>
        </w:rPr>
        <w:lastRenderedPageBreak/>
        <w:t>Plaintiffs’ loan is presently in an uncertain state</w:t>
      </w:r>
      <w:r w:rsidRPr="00B03748">
        <w:rPr>
          <w:rFonts w:ascii="Times New Roman" w:hAnsi="Times New Roman" w:cs="Times New Roman"/>
          <w:b/>
          <w:bCs/>
          <w:sz w:val="24"/>
          <w:szCs w:val="24"/>
        </w:rPr>
        <w:t xml:space="preserve"> </w:t>
      </w:r>
      <w:r w:rsidRPr="00B03748">
        <w:rPr>
          <w:rFonts w:ascii="Times New Roman" w:hAnsi="Times New Roman" w:cs="Times New Roman"/>
          <w:sz w:val="24"/>
          <w:szCs w:val="24"/>
        </w:rPr>
        <w:t>and The Joint Economic Committee of Congress estimated in June 2007 that the average foreclosure results in $77, 935.00 in costs to the homeowner, lender, local government, and neighbors.</w:t>
      </w:r>
    </w:p>
    <w:p w:rsidR="006811F2" w:rsidRDefault="006811F2" w:rsidP="000E28A7">
      <w:pPr>
        <w:pStyle w:val="ListParagraph"/>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Of the $77,935.00 in foreclosure costs, the Joint Economic Committee of Congress estimates that the lender will suffer $50,000.00 in costs in conducting a non-judicial foreclosure on the property, maintaining, rehabilitating, insuring, and reselling the property to a third party.  Freddie Mac places this loss higher at $58,759.00.</w:t>
      </w:r>
    </w:p>
    <w:p w:rsidR="006811F2" w:rsidRPr="00FB607A" w:rsidRDefault="006811F2" w:rsidP="000E28A7">
      <w:pPr>
        <w:numPr>
          <w:ilvl w:val="0"/>
          <w:numId w:val="11"/>
        </w:numPr>
        <w:tabs>
          <w:tab w:val="left" w:pos="1350"/>
        </w:tabs>
        <w:spacing w:line="480" w:lineRule="auto"/>
        <w:jc w:val="both"/>
        <w:rPr>
          <w:rFonts w:ascii="Times New Roman" w:hAnsi="Times New Roman" w:cs="Times New Roman"/>
          <w:sz w:val="24"/>
          <w:szCs w:val="24"/>
        </w:rPr>
      </w:pPr>
      <w:r w:rsidRPr="00FB607A">
        <w:rPr>
          <w:rFonts w:ascii="Times New Roman" w:hAnsi="Times New Roman" w:cs="Times New Roman"/>
          <w:b/>
          <w:bCs/>
          <w:sz w:val="24"/>
          <w:szCs w:val="24"/>
        </w:rPr>
        <w:t xml:space="preserve">  </w:t>
      </w:r>
      <w:r w:rsidRPr="00FB607A">
        <w:rPr>
          <w:rFonts w:ascii="Times New Roman" w:hAnsi="Times New Roman" w:cs="Times New Roman"/>
          <w:sz w:val="24"/>
          <w:szCs w:val="24"/>
        </w:rPr>
        <w:t xml:space="preserve">Pursuant to </w:t>
      </w:r>
      <w:r w:rsidRPr="00FB607A">
        <w:rPr>
          <w:rFonts w:ascii="Times New Roman" w:hAnsi="Times New Roman" w:cs="Times New Roman"/>
          <w:i/>
          <w:iCs/>
          <w:sz w:val="24"/>
          <w:szCs w:val="24"/>
        </w:rPr>
        <w:t xml:space="preserve">California Civil Code </w:t>
      </w:r>
      <w:r w:rsidRPr="00FB607A">
        <w:rPr>
          <w:rFonts w:ascii="Times New Roman" w:hAnsi="Times New Roman" w:cs="Times New Roman"/>
          <w:sz w:val="24"/>
          <w:szCs w:val="24"/>
        </w:rPr>
        <w:t>§2823.6</w:t>
      </w:r>
      <w:r w:rsidRPr="00FB607A">
        <w:rPr>
          <w:rFonts w:ascii="Times New Roman" w:hAnsi="Times New Roman" w:cs="Times New Roman"/>
          <w:i/>
          <w:iCs/>
          <w:sz w:val="24"/>
          <w:szCs w:val="24"/>
        </w:rPr>
        <w:t xml:space="preserve">, </w:t>
      </w:r>
      <w:r w:rsidRPr="00FB607A">
        <w:rPr>
          <w:rFonts w:ascii="Times New Roman" w:hAnsi="Times New Roman" w:cs="Times New Roman"/>
          <w:sz w:val="24"/>
          <w:szCs w:val="24"/>
        </w:rPr>
        <w:t xml:space="preserve">Plaintiffs invoke the remedies embodied in the aforementioned agreement and/or codes with a </w:t>
      </w:r>
      <w:r w:rsidRPr="00FB607A">
        <w:rPr>
          <w:rFonts w:ascii="Times New Roman" w:hAnsi="Times New Roman" w:cs="Times New Roman"/>
          <w:sz w:val="24"/>
          <w:szCs w:val="24"/>
          <w:u w:val="single"/>
        </w:rPr>
        <w:t>willingness to execute a modification of their loan</w:t>
      </w:r>
      <w:r w:rsidRPr="00FB607A">
        <w:rPr>
          <w:rFonts w:ascii="Times New Roman" w:hAnsi="Times New Roman" w:cs="Times New Roman"/>
          <w:sz w:val="24"/>
          <w:szCs w:val="24"/>
        </w:rPr>
        <w:t>.  This option was not explored with the Plaintiffs.</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t>Furthermore</w:t>
      </w:r>
      <w:r w:rsidRPr="00DD11FB">
        <w:rPr>
          <w:rFonts w:ascii="Times New Roman" w:hAnsi="Times New Roman" w:cs="Times New Roman"/>
          <w:sz w:val="24"/>
          <w:szCs w:val="24"/>
        </w:rPr>
        <w:t xml:space="preserve">, according to </w:t>
      </w:r>
      <w:r w:rsidRPr="00DD11FB">
        <w:rPr>
          <w:rFonts w:ascii="Times New Roman" w:hAnsi="Times New Roman" w:cs="Times New Roman"/>
          <w:sz w:val="24"/>
          <w:szCs w:val="24"/>
          <w:u w:val="single"/>
        </w:rPr>
        <w:t xml:space="preserve">Anthony E. </w:t>
      </w:r>
      <w:proofErr w:type="spellStart"/>
      <w:r w:rsidRPr="00DD11FB">
        <w:rPr>
          <w:rFonts w:ascii="Times New Roman" w:hAnsi="Times New Roman" w:cs="Times New Roman"/>
          <w:sz w:val="24"/>
          <w:szCs w:val="24"/>
          <w:u w:val="single"/>
        </w:rPr>
        <w:t>Dimock</w:t>
      </w:r>
      <w:proofErr w:type="spellEnd"/>
      <w:r w:rsidRPr="00DD11FB">
        <w:rPr>
          <w:rFonts w:ascii="Times New Roman" w:hAnsi="Times New Roman" w:cs="Times New Roman"/>
          <w:sz w:val="24"/>
          <w:szCs w:val="24"/>
          <w:u w:val="single"/>
        </w:rPr>
        <w:t xml:space="preserve"> v. Emerald Properties, LLC. et al.</w:t>
      </w:r>
      <w:r w:rsidRPr="00DD11FB">
        <w:rPr>
          <w:rFonts w:ascii="Times New Roman" w:hAnsi="Times New Roman" w:cs="Times New Roman"/>
          <w:sz w:val="24"/>
          <w:szCs w:val="24"/>
        </w:rPr>
        <w:t xml:space="preserve"> (81 Cal.App.4th 868, 97 Cal.Rptr.2d 255), Plaintiff was not required to rely upon equity in attacking the deed and therefore he was not required to meet any of the burdens imposed when, as a matter of equity, a party wishes to set aside a voidable deed.  (See </w:t>
      </w:r>
      <w:r w:rsidRPr="00DD11FB">
        <w:rPr>
          <w:rFonts w:ascii="Times New Roman" w:hAnsi="Times New Roman" w:cs="Times New Roman"/>
          <w:sz w:val="24"/>
          <w:szCs w:val="24"/>
          <w:u w:val="single"/>
        </w:rPr>
        <w:t>Little v. CFS Service Corp</w:t>
      </w:r>
      <w:r w:rsidRPr="00DD11FB">
        <w:rPr>
          <w:rFonts w:ascii="Times New Roman" w:hAnsi="Times New Roman" w:cs="Times New Roman"/>
          <w:sz w:val="24"/>
          <w:szCs w:val="24"/>
        </w:rPr>
        <w:t xml:space="preserve">., supra, 188 Cal.App.3d at p. 1359.)  In particular, </w:t>
      </w:r>
      <w:r>
        <w:rPr>
          <w:rFonts w:ascii="Times New Roman" w:hAnsi="Times New Roman" w:cs="Times New Roman"/>
          <w:sz w:val="24"/>
          <w:szCs w:val="24"/>
        </w:rPr>
        <w:t>Plaintiff is</w:t>
      </w:r>
      <w:r w:rsidRPr="00DD11FB">
        <w:rPr>
          <w:rFonts w:ascii="Times New Roman" w:hAnsi="Times New Roman" w:cs="Times New Roman"/>
          <w:sz w:val="24"/>
          <w:szCs w:val="24"/>
        </w:rPr>
        <w:t xml:space="preserve"> not required to tender any of the amounts due under the note.</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t>Also</w:t>
      </w:r>
      <w:r w:rsidRPr="00DD11FB">
        <w:rPr>
          <w:rFonts w:ascii="Times New Roman" w:hAnsi="Times New Roman" w:cs="Times New Roman"/>
          <w:sz w:val="24"/>
          <w:szCs w:val="24"/>
        </w:rPr>
        <w:t xml:space="preserve"> in </w:t>
      </w:r>
      <w:r w:rsidRPr="00DD11FB">
        <w:rPr>
          <w:rFonts w:ascii="Times New Roman" w:hAnsi="Times New Roman" w:cs="Times New Roman"/>
          <w:sz w:val="24"/>
          <w:szCs w:val="24"/>
          <w:u w:val="single"/>
        </w:rPr>
        <w:t>Scott v. Security Title Ins. &amp; Guar. Co.</w:t>
      </w:r>
      <w:r w:rsidRPr="00DD11FB">
        <w:rPr>
          <w:rFonts w:ascii="Times New Roman" w:hAnsi="Times New Roman" w:cs="Times New Roman"/>
          <w:sz w:val="24"/>
          <w:szCs w:val="24"/>
        </w:rPr>
        <w:t xml:space="preserve"> (1937) 9 Cal.2d 606, 610-611, the court stated that “It is true that if the sale had been totally void their tender obligation would have been excused.”</w:t>
      </w:r>
      <w:r>
        <w:rPr>
          <w:rFonts w:ascii="Times New Roman" w:hAnsi="Times New Roman" w:cs="Times New Roman"/>
          <w:sz w:val="24"/>
          <w:szCs w:val="24"/>
        </w:rPr>
        <w:t xml:space="preserve">  </w:t>
      </w:r>
      <w:r w:rsidRPr="00DD11FB">
        <w:rPr>
          <w:rFonts w:ascii="Times New Roman" w:hAnsi="Times New Roman" w:cs="Times New Roman"/>
          <w:sz w:val="24"/>
          <w:szCs w:val="24"/>
        </w:rPr>
        <w:t>A “void sale” according to 12 Thompson on Real Estate, Thomas Editions §101.0(c</w:t>
      </w:r>
      <w:proofErr w:type="gramStart"/>
      <w:r w:rsidRPr="00DD11FB">
        <w:rPr>
          <w:rFonts w:ascii="Times New Roman" w:hAnsi="Times New Roman" w:cs="Times New Roman"/>
          <w:sz w:val="24"/>
          <w:szCs w:val="24"/>
        </w:rPr>
        <w:t>)(</w:t>
      </w:r>
      <w:proofErr w:type="gramEnd"/>
      <w:r w:rsidRPr="00DD11FB">
        <w:rPr>
          <w:rFonts w:ascii="Times New Roman" w:hAnsi="Times New Roman" w:cs="Times New Roman"/>
          <w:sz w:val="24"/>
          <w:szCs w:val="24"/>
        </w:rPr>
        <w:t>2)(</w:t>
      </w:r>
      <w:proofErr w:type="spellStart"/>
      <w:r w:rsidRPr="00DD11FB">
        <w:rPr>
          <w:rFonts w:ascii="Times New Roman" w:hAnsi="Times New Roman" w:cs="Times New Roman"/>
          <w:sz w:val="24"/>
          <w:szCs w:val="24"/>
        </w:rPr>
        <w:t>i</w:t>
      </w:r>
      <w:proofErr w:type="spellEnd"/>
      <w:r w:rsidRPr="00DD11FB">
        <w:rPr>
          <w:rFonts w:ascii="Times New Roman" w:hAnsi="Times New Roman" w:cs="Times New Roman"/>
          <w:sz w:val="24"/>
          <w:szCs w:val="24"/>
        </w:rPr>
        <w:t>) can be set aside even though the property passed into the hands of a bona fide purchaser.</w:t>
      </w:r>
      <w:r>
        <w:rPr>
          <w:rFonts w:ascii="Times New Roman" w:hAnsi="Times New Roman" w:cs="Times New Roman"/>
          <w:sz w:val="24"/>
          <w:szCs w:val="24"/>
        </w:rPr>
        <w:t xml:space="preserve">  </w:t>
      </w:r>
      <w:r w:rsidRPr="00DD11FB">
        <w:rPr>
          <w:rFonts w:ascii="Times New Roman" w:hAnsi="Times New Roman" w:cs="Times New Roman"/>
          <w:sz w:val="24"/>
          <w:szCs w:val="24"/>
        </w:rPr>
        <w:t xml:space="preserve">Furthermore, the section states that most of the cases in which a sale to a bona fide purchaser was set aside involved </w:t>
      </w:r>
      <w:r w:rsidRPr="00DD11FB">
        <w:rPr>
          <w:rFonts w:ascii="Times New Roman" w:hAnsi="Times New Roman" w:cs="Times New Roman"/>
          <w:i/>
          <w:iCs/>
          <w:sz w:val="24"/>
          <w:szCs w:val="24"/>
        </w:rPr>
        <w:t>sales by trustees or mortgagees who lacked the power to sell</w:t>
      </w:r>
      <w:r w:rsidRPr="00DD11FB">
        <w:rPr>
          <w:rFonts w:ascii="Times New Roman" w:hAnsi="Times New Roman" w:cs="Times New Roman"/>
          <w:sz w:val="24"/>
          <w:szCs w:val="24"/>
        </w:rPr>
        <w:t xml:space="preserve">.  </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DD11FB">
        <w:rPr>
          <w:rFonts w:ascii="Times New Roman" w:hAnsi="Times New Roman" w:cs="Times New Roman"/>
          <w:sz w:val="24"/>
          <w:szCs w:val="24"/>
        </w:rPr>
        <w:lastRenderedPageBreak/>
        <w:t>Plaintiffs are suing for a legal remedy and therefore, there is no requirement of tender.  In addition the lack of power of sale rendered the sale void which would excuse Plaintiff’s tender obligation.</w:t>
      </w:r>
    </w:p>
    <w:p w:rsidR="006811F2" w:rsidRPr="0090089F" w:rsidRDefault="006811F2" w:rsidP="00DF614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V.</w:t>
      </w:r>
    </w:p>
    <w:p w:rsidR="006811F2" w:rsidRPr="00291748"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sz w:val="24"/>
          <w:szCs w:val="24"/>
        </w:rPr>
      </w:pPr>
      <w:r>
        <w:rPr>
          <w:rFonts w:ascii="Times New Roman" w:hAnsi="Times New Roman" w:cs="Times New Roman"/>
          <w:b/>
          <w:bCs/>
          <w:sz w:val="24"/>
          <w:szCs w:val="24"/>
        </w:rPr>
        <w:t>FIFTH</w:t>
      </w:r>
      <w:r w:rsidRPr="00291748">
        <w:rPr>
          <w:rFonts w:ascii="Times New Roman" w:hAnsi="Times New Roman" w:cs="Times New Roman"/>
          <w:b/>
          <w:bCs/>
          <w:sz w:val="24"/>
          <w:szCs w:val="24"/>
        </w:rPr>
        <w:t xml:space="preserve"> CAUSE OF ACTION</w:t>
      </w:r>
    </w:p>
    <w:p w:rsidR="006811F2" w:rsidRPr="00291748" w:rsidRDefault="006811F2" w:rsidP="00DF6140">
      <w:pPr>
        <w:spacing w:line="240" w:lineRule="auto"/>
        <w:jc w:val="center"/>
        <w:rPr>
          <w:rFonts w:ascii="Times New Roman" w:hAnsi="Times New Roman" w:cs="Times New Roman"/>
          <w:b/>
          <w:bCs/>
          <w:sz w:val="24"/>
          <w:szCs w:val="24"/>
          <w:u w:val="single"/>
        </w:rPr>
      </w:pPr>
      <w:r w:rsidRPr="00291748">
        <w:rPr>
          <w:rFonts w:ascii="Times New Roman" w:hAnsi="Times New Roman" w:cs="Times New Roman"/>
          <w:b/>
          <w:bCs/>
          <w:sz w:val="24"/>
          <w:szCs w:val="24"/>
          <w:u w:val="single"/>
        </w:rPr>
        <w:t xml:space="preserve">VIOLATION OF </w:t>
      </w:r>
      <w:r>
        <w:rPr>
          <w:rFonts w:ascii="Times New Roman" w:hAnsi="Times New Roman" w:cs="Times New Roman"/>
          <w:b/>
          <w:bCs/>
          <w:i/>
          <w:iCs/>
          <w:sz w:val="24"/>
          <w:szCs w:val="24"/>
          <w:u w:val="single"/>
        </w:rPr>
        <w:t xml:space="preserve">CALIFORNIA </w:t>
      </w:r>
      <w:r w:rsidRPr="00146F44">
        <w:rPr>
          <w:rFonts w:ascii="Times New Roman" w:hAnsi="Times New Roman" w:cs="Times New Roman"/>
          <w:b/>
          <w:bCs/>
          <w:i/>
          <w:iCs/>
          <w:sz w:val="24"/>
          <w:szCs w:val="24"/>
          <w:u w:val="single"/>
        </w:rPr>
        <w:t>CIVIL CODE</w:t>
      </w:r>
      <w:r w:rsidRPr="00291748">
        <w:rPr>
          <w:rFonts w:ascii="Times New Roman" w:hAnsi="Times New Roman" w:cs="Times New Roman"/>
          <w:b/>
          <w:bCs/>
          <w:sz w:val="24"/>
          <w:szCs w:val="24"/>
          <w:u w:val="single"/>
        </w:rPr>
        <w:t xml:space="preserve"> §1572</w:t>
      </w:r>
    </w:p>
    <w:p w:rsidR="006811F2" w:rsidRPr="00291748" w:rsidRDefault="006811F2" w:rsidP="00DF6140">
      <w:pPr>
        <w:spacing w:line="240" w:lineRule="auto"/>
        <w:jc w:val="center"/>
        <w:rPr>
          <w:rFonts w:ascii="Times New Roman" w:hAnsi="Times New Roman" w:cs="Times New Roman"/>
          <w:b/>
          <w:bCs/>
          <w:sz w:val="24"/>
          <w:szCs w:val="24"/>
        </w:rPr>
      </w:pPr>
      <w:r w:rsidRPr="00291748">
        <w:rPr>
          <w:rFonts w:ascii="Times New Roman" w:hAnsi="Times New Roman" w:cs="Times New Roman"/>
          <w:b/>
          <w:bCs/>
          <w:sz w:val="24"/>
          <w:szCs w:val="24"/>
        </w:rPr>
        <w:t>(As to All Defendants)</w:t>
      </w:r>
    </w:p>
    <w:p w:rsidR="006811F2" w:rsidRPr="00291748" w:rsidRDefault="006811F2" w:rsidP="00DF6140">
      <w:pPr>
        <w:ind w:left="1440" w:hanging="720"/>
        <w:jc w:val="both"/>
        <w:rPr>
          <w:rFonts w:ascii="Times New Roman" w:hAnsi="Times New Roman" w:cs="Times New Roman"/>
          <w:sz w:val="24"/>
          <w:szCs w:val="24"/>
        </w:rPr>
      </w:pP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 </w:t>
      </w:r>
      <w:proofErr w:type="spellStart"/>
      <w:r w:rsidRPr="00291748">
        <w:rPr>
          <w:rFonts w:ascii="Times New Roman" w:hAnsi="Times New Roman" w:cs="Times New Roman"/>
          <w:sz w:val="24"/>
          <w:szCs w:val="24"/>
        </w:rPr>
        <w:t>realleges</w:t>
      </w:r>
      <w:proofErr w:type="spellEnd"/>
      <w:r w:rsidRPr="00291748">
        <w:rPr>
          <w:rFonts w:ascii="Times New Roman" w:hAnsi="Times New Roman" w:cs="Times New Roman"/>
          <w:sz w:val="24"/>
          <w:szCs w:val="24"/>
        </w:rPr>
        <w:t xml:space="preserve"> and incorporates by reference the above paragraphs 1 through </w:t>
      </w:r>
      <w:r>
        <w:rPr>
          <w:rFonts w:ascii="Times New Roman" w:hAnsi="Times New Roman" w:cs="Times New Roman"/>
          <w:sz w:val="24"/>
          <w:szCs w:val="24"/>
        </w:rPr>
        <w:t>5</w:t>
      </w:r>
      <w:r w:rsidR="00FB607A">
        <w:rPr>
          <w:rFonts w:ascii="Times New Roman" w:hAnsi="Times New Roman" w:cs="Times New Roman"/>
          <w:sz w:val="24"/>
          <w:szCs w:val="24"/>
        </w:rPr>
        <w:t>4</w:t>
      </w:r>
      <w:r w:rsidRPr="00291748">
        <w:rPr>
          <w:rFonts w:ascii="Times New Roman" w:hAnsi="Times New Roman" w:cs="Times New Roman"/>
          <w:sz w:val="24"/>
          <w:szCs w:val="24"/>
        </w:rPr>
        <w:t xml:space="preserve"> as though set forth fully herein.</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 is an unsophisticated customer whose reliance upon Defendants was reasonable and consistent with the Congressional intent and purpose of </w:t>
      </w:r>
      <w:r w:rsidRPr="00291748">
        <w:rPr>
          <w:rFonts w:ascii="Times New Roman" w:hAnsi="Times New Roman" w:cs="Times New Roman"/>
          <w:i/>
          <w:iCs/>
          <w:sz w:val="24"/>
          <w:szCs w:val="24"/>
        </w:rPr>
        <w:t xml:space="preserve">California Civil Code </w:t>
      </w:r>
      <w:r w:rsidRPr="00146F44">
        <w:rPr>
          <w:rFonts w:ascii="Times New Roman" w:hAnsi="Times New Roman" w:cs="Times New Roman"/>
          <w:sz w:val="24"/>
          <w:szCs w:val="24"/>
        </w:rPr>
        <w:t>§1572</w:t>
      </w:r>
      <w:r w:rsidRPr="00291748">
        <w:rPr>
          <w:rFonts w:ascii="Times New Roman" w:hAnsi="Times New Roman" w:cs="Times New Roman"/>
          <w:sz w:val="24"/>
          <w:szCs w:val="24"/>
        </w:rPr>
        <w:t xml:space="preserve"> enacted in 1872 and designed to assist and protect consumers similarly situated as Plaintiff in this action.</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t>Defendants’</w:t>
      </w:r>
      <w:r w:rsidRPr="00291748">
        <w:rPr>
          <w:rFonts w:ascii="Times New Roman" w:hAnsi="Times New Roman" w:cs="Times New Roman"/>
          <w:sz w:val="24"/>
          <w:szCs w:val="24"/>
        </w:rPr>
        <w:t xml:space="preserve"> misrepresentations, failur</w:t>
      </w:r>
      <w:r>
        <w:rPr>
          <w:rFonts w:ascii="Times New Roman" w:hAnsi="Times New Roman" w:cs="Times New Roman"/>
          <w:sz w:val="24"/>
          <w:szCs w:val="24"/>
        </w:rPr>
        <w:t>es to disclose, and failure to assign</w:t>
      </w:r>
      <w:r w:rsidRPr="00291748">
        <w:rPr>
          <w:rFonts w:ascii="Times New Roman" w:hAnsi="Times New Roman" w:cs="Times New Roman"/>
          <w:sz w:val="24"/>
          <w:szCs w:val="24"/>
        </w:rPr>
        <w:t xml:space="preserve"> as described above were made with the intent to induce Plaintiff to obligate himself in reliance on the integrity of Defendants and/or Defendants’ predecessors.</w:t>
      </w:r>
    </w:p>
    <w:p w:rsidR="006811F2" w:rsidRPr="00291748"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As an unsophisticated customer, Plaintiff</w:t>
      </w:r>
      <w:r>
        <w:rPr>
          <w:rFonts w:ascii="Times New Roman" w:hAnsi="Times New Roman" w:cs="Times New Roman"/>
          <w:sz w:val="24"/>
          <w:szCs w:val="24"/>
        </w:rPr>
        <w:t>s</w:t>
      </w:r>
      <w:r w:rsidRPr="00291748">
        <w:rPr>
          <w:rFonts w:ascii="Times New Roman" w:hAnsi="Times New Roman" w:cs="Times New Roman"/>
          <w:sz w:val="24"/>
          <w:szCs w:val="24"/>
        </w:rPr>
        <w:t xml:space="preserve"> could not have discovered the true nature of the material facts on their own.</w:t>
      </w:r>
    </w:p>
    <w:p w:rsidR="006811F2" w:rsidRPr="00274891"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74891">
        <w:rPr>
          <w:rFonts w:ascii="Times New Roman" w:hAnsi="Times New Roman" w:cs="Times New Roman"/>
          <w:sz w:val="24"/>
          <w:szCs w:val="24"/>
        </w:rPr>
        <w:t>Plaintiff was ignorant of the facts which Defendants misrepresented and failed to disclose and their reliance was a sub</w:t>
      </w:r>
      <w:r>
        <w:rPr>
          <w:rFonts w:ascii="Times New Roman" w:hAnsi="Times New Roman" w:cs="Times New Roman"/>
          <w:sz w:val="24"/>
          <w:szCs w:val="24"/>
        </w:rPr>
        <w:t>s</w:t>
      </w:r>
      <w:r w:rsidRPr="00274891">
        <w:rPr>
          <w:rFonts w:ascii="Times New Roman" w:hAnsi="Times New Roman" w:cs="Times New Roman"/>
          <w:sz w:val="24"/>
          <w:szCs w:val="24"/>
        </w:rPr>
        <w:t>tantial factor in causing their harm.</w:t>
      </w:r>
    </w:p>
    <w:p w:rsidR="006811F2" w:rsidRPr="001E1415"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1E1415">
        <w:rPr>
          <w:rFonts w:ascii="Times New Roman" w:hAnsi="Times New Roman" w:cs="Times New Roman"/>
          <w:sz w:val="24"/>
          <w:szCs w:val="24"/>
        </w:rPr>
        <w:t>As a proximate result of Defendants, Plaintiff has suffered damage in an amount to be determined at trial.</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The conduct of Defendants as mentioned above was fraudulent within the meaning of </w:t>
      </w:r>
      <w:r w:rsidRPr="00291748">
        <w:rPr>
          <w:rFonts w:ascii="Times New Roman" w:hAnsi="Times New Roman" w:cs="Times New Roman"/>
          <w:i/>
          <w:iCs/>
          <w:sz w:val="24"/>
          <w:szCs w:val="24"/>
        </w:rPr>
        <w:t xml:space="preserve">California Civil Code </w:t>
      </w:r>
      <w:r w:rsidRPr="00291748">
        <w:rPr>
          <w:rFonts w:ascii="Times New Roman" w:hAnsi="Times New Roman" w:cs="Times New Roman"/>
          <w:sz w:val="24"/>
          <w:szCs w:val="24"/>
        </w:rPr>
        <w:t>§</w:t>
      </w:r>
      <w:r w:rsidRPr="00146F44">
        <w:rPr>
          <w:rFonts w:ascii="Times New Roman" w:hAnsi="Times New Roman" w:cs="Times New Roman"/>
          <w:sz w:val="24"/>
          <w:szCs w:val="24"/>
        </w:rPr>
        <w:t>3294(c</w:t>
      </w:r>
      <w:proofErr w:type="gramStart"/>
      <w:r w:rsidRPr="00146F44">
        <w:rPr>
          <w:rFonts w:ascii="Times New Roman" w:hAnsi="Times New Roman" w:cs="Times New Roman"/>
          <w:sz w:val="24"/>
          <w:szCs w:val="24"/>
        </w:rPr>
        <w:t>)(</w:t>
      </w:r>
      <w:proofErr w:type="gramEnd"/>
      <w:r w:rsidRPr="00146F44">
        <w:rPr>
          <w:rFonts w:ascii="Times New Roman" w:hAnsi="Times New Roman" w:cs="Times New Roman"/>
          <w:sz w:val="24"/>
          <w:szCs w:val="24"/>
        </w:rPr>
        <w:t>3</w:t>
      </w:r>
      <w:r w:rsidRPr="00291748">
        <w:rPr>
          <w:rFonts w:ascii="Times New Roman" w:hAnsi="Times New Roman" w:cs="Times New Roman"/>
          <w:i/>
          <w:iCs/>
          <w:sz w:val="24"/>
          <w:szCs w:val="24"/>
        </w:rPr>
        <w:t xml:space="preserve">), </w:t>
      </w:r>
      <w:r w:rsidRPr="00291748">
        <w:rPr>
          <w:rFonts w:ascii="Times New Roman" w:hAnsi="Times New Roman" w:cs="Times New Roman"/>
          <w:sz w:val="24"/>
          <w:szCs w:val="24"/>
        </w:rPr>
        <w:t xml:space="preserve">and by virtue thereof Plaintiff is entitled to an </w:t>
      </w:r>
      <w:r w:rsidRPr="00291748">
        <w:rPr>
          <w:rFonts w:ascii="Times New Roman" w:hAnsi="Times New Roman" w:cs="Times New Roman"/>
          <w:sz w:val="24"/>
          <w:szCs w:val="24"/>
        </w:rPr>
        <w:lastRenderedPageBreak/>
        <w:t>award of punitive damages in an amount sufficient to punish and make an example of the Defendants.</w:t>
      </w:r>
    </w:p>
    <w:p w:rsidR="006811F2" w:rsidRPr="00291748" w:rsidRDefault="006811F2" w:rsidP="00DF6140">
      <w:pPr>
        <w:spacing w:line="360" w:lineRule="auto"/>
        <w:jc w:val="center"/>
        <w:rPr>
          <w:rFonts w:ascii="Times New Roman" w:hAnsi="Times New Roman" w:cs="Times New Roman"/>
          <w:b/>
          <w:bCs/>
          <w:sz w:val="24"/>
          <w:szCs w:val="24"/>
        </w:rPr>
      </w:pPr>
      <w:proofErr w:type="gramStart"/>
      <w:r>
        <w:rPr>
          <w:rFonts w:ascii="Times New Roman" w:hAnsi="Times New Roman" w:cs="Times New Roman"/>
          <w:b/>
          <w:bCs/>
          <w:sz w:val="24"/>
          <w:szCs w:val="24"/>
        </w:rPr>
        <w:t>VI.</w:t>
      </w:r>
      <w:proofErr w:type="gramEnd"/>
    </w:p>
    <w:p w:rsidR="006811F2" w:rsidRPr="00D64965" w:rsidRDefault="006811F2" w:rsidP="00DF61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Times New Roman" w:hAnsi="Times New Roman" w:cs="Times New Roman"/>
          <w:sz w:val="24"/>
          <w:szCs w:val="24"/>
        </w:rPr>
      </w:pPr>
      <w:r>
        <w:rPr>
          <w:rFonts w:ascii="Times New Roman" w:hAnsi="Times New Roman" w:cs="Times New Roman"/>
          <w:b/>
          <w:bCs/>
          <w:sz w:val="24"/>
          <w:szCs w:val="24"/>
        </w:rPr>
        <w:t xml:space="preserve">SIXTH </w:t>
      </w:r>
      <w:r w:rsidRPr="00291748">
        <w:rPr>
          <w:rFonts w:ascii="Times New Roman" w:hAnsi="Times New Roman" w:cs="Times New Roman"/>
          <w:b/>
          <w:bCs/>
          <w:sz w:val="24"/>
          <w:szCs w:val="24"/>
        </w:rPr>
        <w:t xml:space="preserve">CAUSE OF ACTION </w:t>
      </w:r>
    </w:p>
    <w:p w:rsidR="006811F2" w:rsidRPr="00291748" w:rsidRDefault="006811F2" w:rsidP="00DF6140">
      <w:pPr>
        <w:spacing w:line="240" w:lineRule="auto"/>
        <w:jc w:val="center"/>
        <w:rPr>
          <w:rFonts w:ascii="Times New Roman" w:hAnsi="Times New Roman" w:cs="Times New Roman"/>
          <w:b/>
          <w:bCs/>
          <w:sz w:val="24"/>
          <w:szCs w:val="24"/>
          <w:u w:val="single"/>
        </w:rPr>
      </w:pPr>
      <w:r w:rsidRPr="00291748">
        <w:rPr>
          <w:rFonts w:ascii="Times New Roman" w:hAnsi="Times New Roman" w:cs="Times New Roman"/>
          <w:b/>
          <w:bCs/>
          <w:sz w:val="24"/>
          <w:szCs w:val="24"/>
          <w:u w:val="single"/>
        </w:rPr>
        <w:t xml:space="preserve"> VIOLATION OF </w:t>
      </w:r>
      <w:r w:rsidRPr="001E1415">
        <w:rPr>
          <w:rFonts w:ascii="Times New Roman" w:hAnsi="Times New Roman" w:cs="Times New Roman"/>
          <w:b/>
          <w:bCs/>
          <w:i/>
          <w:iCs/>
          <w:sz w:val="24"/>
          <w:szCs w:val="24"/>
          <w:u w:val="single"/>
        </w:rPr>
        <w:t>BUSINESS AND PROFESSIONS CODE</w:t>
      </w:r>
      <w:r w:rsidRPr="00291748">
        <w:rPr>
          <w:rFonts w:ascii="Times New Roman" w:hAnsi="Times New Roman" w:cs="Times New Roman"/>
          <w:b/>
          <w:bCs/>
          <w:sz w:val="24"/>
          <w:szCs w:val="24"/>
          <w:u w:val="single"/>
        </w:rPr>
        <w:t xml:space="preserve"> §17200</w:t>
      </w:r>
    </w:p>
    <w:p w:rsidR="006811F2" w:rsidRPr="00291748" w:rsidRDefault="006811F2" w:rsidP="00DF6140">
      <w:pPr>
        <w:spacing w:line="240" w:lineRule="auto"/>
        <w:jc w:val="center"/>
        <w:rPr>
          <w:rFonts w:ascii="Times New Roman" w:hAnsi="Times New Roman" w:cs="Times New Roman"/>
          <w:b/>
          <w:bCs/>
          <w:sz w:val="24"/>
          <w:szCs w:val="24"/>
        </w:rPr>
      </w:pPr>
      <w:r w:rsidRPr="00291748">
        <w:rPr>
          <w:rFonts w:ascii="Times New Roman" w:hAnsi="Times New Roman" w:cs="Times New Roman"/>
          <w:b/>
          <w:bCs/>
          <w:sz w:val="24"/>
          <w:szCs w:val="24"/>
        </w:rPr>
        <w:t>(As Against All Defendants)</w:t>
      </w:r>
    </w:p>
    <w:p w:rsidR="006811F2" w:rsidRPr="00291748" w:rsidRDefault="006811F2" w:rsidP="00DF6140">
      <w:pPr>
        <w:jc w:val="center"/>
        <w:rPr>
          <w:rFonts w:ascii="Times New Roman" w:hAnsi="Times New Roman" w:cs="Times New Roman"/>
          <w:sz w:val="24"/>
          <w:szCs w:val="24"/>
        </w:rPr>
      </w:pP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 xml:space="preserve">Plaintiffs </w:t>
      </w:r>
      <w:proofErr w:type="spellStart"/>
      <w:r w:rsidRPr="00291748">
        <w:rPr>
          <w:rFonts w:ascii="Times New Roman" w:hAnsi="Times New Roman" w:cs="Times New Roman"/>
          <w:sz w:val="24"/>
          <w:szCs w:val="24"/>
        </w:rPr>
        <w:t>reallege</w:t>
      </w:r>
      <w:proofErr w:type="spellEnd"/>
      <w:r w:rsidRPr="00291748">
        <w:rPr>
          <w:rFonts w:ascii="Times New Roman" w:hAnsi="Times New Roman" w:cs="Times New Roman"/>
          <w:sz w:val="24"/>
          <w:szCs w:val="24"/>
        </w:rPr>
        <w:t xml:space="preserve"> and incorporate by reference the allega</w:t>
      </w:r>
      <w:r>
        <w:rPr>
          <w:rFonts w:ascii="Times New Roman" w:hAnsi="Times New Roman" w:cs="Times New Roman"/>
          <w:sz w:val="24"/>
          <w:szCs w:val="24"/>
        </w:rPr>
        <w:t>tions of paragraphs 1 through 6</w:t>
      </w:r>
      <w:r w:rsidR="00FB607A">
        <w:rPr>
          <w:rFonts w:ascii="Times New Roman" w:hAnsi="Times New Roman" w:cs="Times New Roman"/>
          <w:sz w:val="24"/>
          <w:szCs w:val="24"/>
        </w:rPr>
        <w:t>1</w:t>
      </w:r>
      <w:r w:rsidRPr="00291748">
        <w:rPr>
          <w:rFonts w:ascii="Times New Roman" w:hAnsi="Times New Roman" w:cs="Times New Roman"/>
          <w:sz w:val="24"/>
          <w:szCs w:val="24"/>
        </w:rPr>
        <w:t xml:space="preserve">, inclusive, as though set forth </w:t>
      </w:r>
      <w:r>
        <w:rPr>
          <w:rFonts w:ascii="Times New Roman" w:hAnsi="Times New Roman" w:cs="Times New Roman"/>
          <w:sz w:val="24"/>
          <w:szCs w:val="24"/>
        </w:rPr>
        <w:t>fully herein.</w:t>
      </w:r>
    </w:p>
    <w:p w:rsidR="006811F2" w:rsidRPr="00291748" w:rsidRDefault="006811F2" w:rsidP="000E28A7">
      <w:pPr>
        <w:numPr>
          <w:ilvl w:val="0"/>
          <w:numId w:val="11"/>
        </w:numPr>
        <w:tabs>
          <w:tab w:val="left" w:pos="1440"/>
        </w:tabs>
        <w:spacing w:line="480" w:lineRule="auto"/>
        <w:rPr>
          <w:rFonts w:ascii="Times New Roman" w:hAnsi="Times New Roman" w:cs="Times New Roman"/>
          <w:sz w:val="24"/>
          <w:szCs w:val="24"/>
        </w:rPr>
      </w:pPr>
      <w:r>
        <w:rPr>
          <w:rFonts w:ascii="Times New Roman" w:hAnsi="Times New Roman" w:cs="Times New Roman"/>
          <w:sz w:val="24"/>
          <w:szCs w:val="24"/>
        </w:rPr>
        <w:t>Plaintiffs allege that</w:t>
      </w:r>
      <w:r w:rsidRPr="00291748">
        <w:rPr>
          <w:rFonts w:ascii="Times New Roman" w:hAnsi="Times New Roman" w:cs="Times New Roman"/>
          <w:sz w:val="24"/>
          <w:szCs w:val="24"/>
        </w:rPr>
        <w:t xml:space="preserve"> Defendants’ practices are likely to mislead the general public, and therefore, constitute a fraudulent business act of practice within the meaning of </w:t>
      </w:r>
      <w:r w:rsidRPr="00291748">
        <w:rPr>
          <w:rFonts w:ascii="Times New Roman" w:hAnsi="Times New Roman" w:cs="Times New Roman"/>
          <w:i/>
          <w:iCs/>
          <w:sz w:val="24"/>
          <w:szCs w:val="24"/>
        </w:rPr>
        <w:t xml:space="preserve">Business and Professions Code </w:t>
      </w:r>
      <w:r w:rsidRPr="002020DB">
        <w:rPr>
          <w:rFonts w:ascii="Times New Roman" w:hAnsi="Times New Roman" w:cs="Times New Roman"/>
          <w:sz w:val="24"/>
          <w:szCs w:val="24"/>
        </w:rPr>
        <w:t>§17200</w:t>
      </w:r>
      <w:r w:rsidRPr="00291748">
        <w:rPr>
          <w:rFonts w:ascii="Times New Roman" w:hAnsi="Times New Roman" w:cs="Times New Roman"/>
          <w:i/>
          <w:iCs/>
          <w:sz w:val="24"/>
          <w:szCs w:val="24"/>
        </w:rPr>
        <w:t xml:space="preserve">. </w:t>
      </w:r>
      <w:r w:rsidRPr="00291748">
        <w:rPr>
          <w:rFonts w:ascii="Times New Roman" w:hAnsi="Times New Roman" w:cs="Times New Roman"/>
          <w:sz w:val="24"/>
          <w:szCs w:val="24"/>
        </w:rPr>
        <w:t xml:space="preserve">The Defendants’ unfair, unlawful, and fraudulent business practices and false and misleading </w:t>
      </w:r>
      <w:r>
        <w:rPr>
          <w:rFonts w:ascii="Times New Roman" w:hAnsi="Times New Roman" w:cs="Times New Roman"/>
          <w:sz w:val="24"/>
          <w:szCs w:val="24"/>
        </w:rPr>
        <w:t xml:space="preserve">declaration on the Notice of Default </w:t>
      </w:r>
      <w:r w:rsidRPr="00291748">
        <w:rPr>
          <w:rFonts w:ascii="Times New Roman" w:hAnsi="Times New Roman" w:cs="Times New Roman"/>
          <w:sz w:val="24"/>
          <w:szCs w:val="24"/>
        </w:rPr>
        <w:t xml:space="preserve">present a continuing threat to members of public in that other consumers will be defrauded into </w:t>
      </w:r>
      <w:r>
        <w:rPr>
          <w:rFonts w:ascii="Times New Roman" w:hAnsi="Times New Roman" w:cs="Times New Roman"/>
          <w:sz w:val="24"/>
          <w:szCs w:val="24"/>
        </w:rPr>
        <w:t>assuming this void Notice of Default is in fact valid.  Pl</w:t>
      </w:r>
      <w:r w:rsidRPr="00291748">
        <w:rPr>
          <w:rFonts w:ascii="Times New Roman" w:hAnsi="Times New Roman" w:cs="Times New Roman"/>
          <w:sz w:val="24"/>
          <w:szCs w:val="24"/>
        </w:rPr>
        <w:t>aintiffs and other members of the general public have no other adequate remedy of law.</w:t>
      </w:r>
    </w:p>
    <w:p w:rsidR="006811F2" w:rsidRPr="00F20030" w:rsidRDefault="006811F2" w:rsidP="000E28A7">
      <w:pPr>
        <w:numPr>
          <w:ilvl w:val="0"/>
          <w:numId w:val="11"/>
        </w:numPr>
        <w:tabs>
          <w:tab w:val="left" w:pos="1440"/>
        </w:tabs>
        <w:spacing w:line="480" w:lineRule="auto"/>
        <w:jc w:val="both"/>
        <w:rPr>
          <w:rFonts w:ascii="Times New Roman" w:hAnsi="Times New Roman" w:cs="Times New Roman"/>
          <w:sz w:val="24"/>
          <w:szCs w:val="24"/>
        </w:rPr>
      </w:pPr>
      <w:r w:rsidRPr="00F20030">
        <w:rPr>
          <w:rFonts w:ascii="Times New Roman" w:hAnsi="Times New Roman" w:cs="Times New Roman"/>
          <w:sz w:val="24"/>
          <w:szCs w:val="24"/>
        </w:rPr>
        <w:t xml:space="preserve">Plaintiffs allege that the employees and/or agents of </w:t>
      </w:r>
      <w:r w:rsidR="00FB607A">
        <w:rPr>
          <w:rFonts w:ascii="Times New Roman" w:hAnsi="Times New Roman" w:cs="Times New Roman"/>
          <w:sz w:val="24"/>
          <w:szCs w:val="24"/>
        </w:rPr>
        <w:t>REGIONAL</w:t>
      </w:r>
      <w:r w:rsidRPr="00F20030">
        <w:rPr>
          <w:rStyle w:val="HTMLTypewriter"/>
          <w:rFonts w:ascii="Times New Roman" w:hAnsi="Times New Roman" w:cs="Times New Roman"/>
          <w:sz w:val="24"/>
          <w:szCs w:val="24"/>
        </w:rPr>
        <w:t xml:space="preserve"> </w:t>
      </w:r>
      <w:r w:rsidRPr="00F20030">
        <w:rPr>
          <w:rFonts w:ascii="Times New Roman" w:hAnsi="Times New Roman" w:cs="Times New Roman"/>
          <w:sz w:val="24"/>
          <w:szCs w:val="24"/>
        </w:rPr>
        <w:t>represented that said employees and/or agents had contacted Plaintiff to assess his</w:t>
      </w:r>
      <w:r>
        <w:rPr>
          <w:rFonts w:ascii="Times New Roman" w:hAnsi="Times New Roman" w:cs="Times New Roman"/>
          <w:sz w:val="24"/>
          <w:szCs w:val="24"/>
        </w:rPr>
        <w:t xml:space="preserve"> situation.  Defendants recorded a false document known as the Notice of Default with an invalid Declaration.  Furthermore, there was never an assignment from </w:t>
      </w:r>
      <w:r w:rsidR="00FB607A">
        <w:rPr>
          <w:rFonts w:ascii="Times New Roman" w:hAnsi="Times New Roman" w:cs="Times New Roman"/>
          <w:sz w:val="24"/>
          <w:szCs w:val="24"/>
        </w:rPr>
        <w:t>WMC MORTGAGE</w:t>
      </w:r>
      <w:r>
        <w:rPr>
          <w:rFonts w:ascii="Times New Roman" w:hAnsi="Times New Roman" w:cs="Times New Roman"/>
          <w:sz w:val="24"/>
          <w:szCs w:val="24"/>
        </w:rPr>
        <w:t xml:space="preserve"> to </w:t>
      </w:r>
      <w:r w:rsidR="00FB607A">
        <w:rPr>
          <w:rFonts w:ascii="Times New Roman" w:hAnsi="Times New Roman" w:cs="Times New Roman"/>
          <w:sz w:val="24"/>
          <w:szCs w:val="24"/>
        </w:rPr>
        <w:t>REGIONAL</w:t>
      </w:r>
      <w:r>
        <w:rPr>
          <w:rFonts w:ascii="Times New Roman" w:hAnsi="Times New Roman" w:cs="Times New Roman"/>
          <w:sz w:val="24"/>
          <w:szCs w:val="24"/>
        </w:rPr>
        <w:t>.  Therefore, the Notice of Default is VOID as a matter of law.</w:t>
      </w:r>
    </w:p>
    <w:p w:rsidR="006811F2" w:rsidRPr="00291748" w:rsidRDefault="006811F2" w:rsidP="000E28A7">
      <w:pPr>
        <w:numPr>
          <w:ilvl w:val="0"/>
          <w:numId w:val="11"/>
        </w:numPr>
        <w:tabs>
          <w:tab w:val="left" w:pos="1440"/>
        </w:tabs>
        <w:spacing w:line="480" w:lineRule="auto"/>
        <w:rPr>
          <w:rFonts w:ascii="Times New Roman" w:hAnsi="Times New Roman" w:cs="Times New Roman"/>
          <w:sz w:val="24"/>
          <w:szCs w:val="24"/>
        </w:rPr>
      </w:pPr>
      <w:r>
        <w:rPr>
          <w:rFonts w:ascii="Times New Roman" w:hAnsi="Times New Roman" w:cs="Times New Roman"/>
          <w:sz w:val="24"/>
          <w:szCs w:val="24"/>
        </w:rPr>
        <w:tab/>
      </w:r>
      <w:r w:rsidRPr="00291748">
        <w:rPr>
          <w:rFonts w:ascii="Times New Roman" w:hAnsi="Times New Roman" w:cs="Times New Roman"/>
          <w:sz w:val="24"/>
          <w:szCs w:val="24"/>
        </w:rPr>
        <w:t xml:space="preserve">The harm to Plaintiffs and to members of the general public outweighs the utility of Defendants’ policy and practices, consequently, constitute an unlawful business act of practice within the meaning of </w:t>
      </w:r>
      <w:r w:rsidRPr="002020DB">
        <w:rPr>
          <w:rFonts w:ascii="Times New Roman" w:hAnsi="Times New Roman" w:cs="Times New Roman"/>
          <w:i/>
          <w:iCs/>
          <w:sz w:val="24"/>
          <w:szCs w:val="24"/>
        </w:rPr>
        <w:t>Business and Professions Code</w:t>
      </w:r>
      <w:r w:rsidRPr="00291748">
        <w:rPr>
          <w:rFonts w:ascii="Times New Roman" w:hAnsi="Times New Roman" w:cs="Times New Roman"/>
          <w:sz w:val="24"/>
          <w:szCs w:val="24"/>
        </w:rPr>
        <w:t xml:space="preserve"> §17200.</w:t>
      </w:r>
    </w:p>
    <w:p w:rsidR="006811F2" w:rsidRDefault="006811F2" w:rsidP="000E28A7">
      <w:pPr>
        <w:numPr>
          <w:ilvl w:val="0"/>
          <w:numId w:val="11"/>
        </w:numPr>
        <w:tabs>
          <w:tab w:val="left" w:pos="1440"/>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2B2805">
        <w:rPr>
          <w:rFonts w:ascii="Times New Roman" w:hAnsi="Times New Roman" w:cs="Times New Roman"/>
          <w:sz w:val="24"/>
          <w:szCs w:val="24"/>
        </w:rPr>
        <w:t xml:space="preserve">As a result of the aforementioned acts, Plaintiffs have lost money or property and suffered injury in fact.  Defendants received and continue to hold Plaintiffs’ money and other members of the public who </w:t>
      </w:r>
      <w:proofErr w:type="gramStart"/>
      <w:r w:rsidRPr="002B2805">
        <w:rPr>
          <w:rFonts w:ascii="Times New Roman" w:hAnsi="Times New Roman" w:cs="Times New Roman"/>
          <w:sz w:val="24"/>
          <w:szCs w:val="24"/>
        </w:rPr>
        <w:t>fell</w:t>
      </w:r>
      <w:proofErr w:type="gramEnd"/>
      <w:r w:rsidRPr="002B2805">
        <w:rPr>
          <w:rFonts w:ascii="Times New Roman" w:hAnsi="Times New Roman" w:cs="Times New Roman"/>
          <w:sz w:val="24"/>
          <w:szCs w:val="24"/>
        </w:rPr>
        <w:t xml:space="preserve"> victim to Defendants’ scheme.</w:t>
      </w:r>
    </w:p>
    <w:p w:rsidR="006811F2" w:rsidRDefault="006811F2" w:rsidP="00DF614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pPr>
    </w:p>
    <w:p w:rsidR="006811F2" w:rsidRPr="00291748" w:rsidRDefault="006811F2" w:rsidP="00DF6140">
      <w:pPr>
        <w:widowControl w:val="0"/>
        <w:tabs>
          <w:tab w:val="left" w:pos="1440"/>
          <w:tab w:val="left" w:pos="2880"/>
          <w:tab w:val="left" w:pos="3600"/>
          <w:tab w:val="left" w:pos="4320"/>
          <w:tab w:val="left" w:pos="5040"/>
          <w:tab w:val="left" w:pos="5760"/>
          <w:tab w:val="left" w:pos="6480"/>
          <w:tab w:val="left" w:pos="7200"/>
          <w:tab w:val="left" w:pos="7920"/>
          <w:tab w:val="left" w:pos="8640"/>
        </w:tabs>
        <w:spacing w:line="480" w:lineRule="auto"/>
        <w:ind w:left="1080" w:firstLine="360"/>
        <w:rPr>
          <w:rFonts w:ascii="Times New Roman" w:hAnsi="Times New Roman" w:cs="Times New Roman"/>
          <w:sz w:val="24"/>
          <w:szCs w:val="24"/>
        </w:rPr>
      </w:pPr>
      <w:r>
        <w:rPr>
          <w:rFonts w:ascii="Times New Roman" w:hAnsi="Times New Roman" w:cs="Times New Roman"/>
          <w:sz w:val="24"/>
          <w:szCs w:val="24"/>
        </w:rPr>
        <w:t>T</w:t>
      </w:r>
      <w:r w:rsidRPr="00291748">
        <w:rPr>
          <w:rFonts w:ascii="Times New Roman" w:hAnsi="Times New Roman" w:cs="Times New Roman"/>
          <w:sz w:val="24"/>
          <w:szCs w:val="24"/>
        </w:rPr>
        <w:t>he aforementioned acts of Defendants, and each of them, were</w:t>
      </w:r>
      <w:r>
        <w:rPr>
          <w:rFonts w:ascii="Times New Roman" w:hAnsi="Times New Roman" w:cs="Times New Roman"/>
          <w:sz w:val="24"/>
          <w:szCs w:val="24"/>
        </w:rPr>
        <w:t xml:space="preserve"> m</w:t>
      </w:r>
      <w:r w:rsidRPr="00291748">
        <w:rPr>
          <w:rFonts w:ascii="Times New Roman" w:hAnsi="Times New Roman" w:cs="Times New Roman"/>
          <w:sz w:val="24"/>
          <w:szCs w:val="24"/>
        </w:rPr>
        <w:t xml:space="preserve">otivated by oppression, fraud, malice in that Defendants, and each of them, by their respective acts, omissions, nonfeasance, misfeasance and/or malfeasance executed an invalid foreclosure sale of the Plaintiff’s </w:t>
      </w:r>
      <w:r>
        <w:rPr>
          <w:rFonts w:ascii="Times New Roman" w:hAnsi="Times New Roman" w:cs="Times New Roman"/>
          <w:sz w:val="24"/>
          <w:szCs w:val="24"/>
        </w:rPr>
        <w:t>Subject Property</w:t>
      </w:r>
      <w:r w:rsidRPr="00291748">
        <w:rPr>
          <w:rFonts w:ascii="Times New Roman" w:hAnsi="Times New Roman" w:cs="Times New Roman"/>
          <w:sz w:val="24"/>
          <w:szCs w:val="24"/>
        </w:rPr>
        <w:t>, in order to deny Plaintiff of his rights of possession and ownership, whereupon, the Foreclosure was defective</w:t>
      </w:r>
      <w:r>
        <w:rPr>
          <w:rFonts w:ascii="Times New Roman" w:hAnsi="Times New Roman" w:cs="Times New Roman"/>
          <w:sz w:val="24"/>
          <w:szCs w:val="24"/>
        </w:rPr>
        <w:t xml:space="preserve"> as discussed above due to the VOID Notice of Default and</w:t>
      </w:r>
      <w:r w:rsidRPr="00291748">
        <w:rPr>
          <w:rFonts w:ascii="Times New Roman" w:hAnsi="Times New Roman" w:cs="Times New Roman"/>
          <w:sz w:val="24"/>
          <w:szCs w:val="24"/>
        </w:rPr>
        <w:t xml:space="preserve"> as such the Property must be restored to Plaintiff or </w:t>
      </w:r>
      <w:r>
        <w:rPr>
          <w:rFonts w:ascii="Times New Roman" w:hAnsi="Times New Roman" w:cs="Times New Roman"/>
          <w:sz w:val="24"/>
          <w:szCs w:val="24"/>
        </w:rPr>
        <w:t xml:space="preserve">alternatively </w:t>
      </w:r>
      <w:r w:rsidRPr="00291748">
        <w:rPr>
          <w:rFonts w:ascii="Times New Roman" w:hAnsi="Times New Roman" w:cs="Times New Roman"/>
          <w:sz w:val="24"/>
          <w:szCs w:val="24"/>
        </w:rPr>
        <w:t>Plaintiff is entitled to the value of thereof.</w:t>
      </w:r>
    </w:p>
    <w:p w:rsidR="006811F2" w:rsidRPr="00291748" w:rsidRDefault="006811F2" w:rsidP="00DF6140">
      <w:pPr>
        <w:widowControl w:val="0"/>
        <w:spacing w:line="480" w:lineRule="auto"/>
        <w:jc w:val="both"/>
        <w:rPr>
          <w:rFonts w:ascii="Times New Roman" w:hAnsi="Times New Roman" w:cs="Times New Roman"/>
          <w:b/>
          <w:bCs/>
          <w:sz w:val="24"/>
          <w:szCs w:val="24"/>
        </w:rPr>
      </w:pPr>
    </w:p>
    <w:p w:rsidR="006811F2" w:rsidRPr="00291748" w:rsidRDefault="006811F2" w:rsidP="00DF6140">
      <w:pPr>
        <w:spacing w:line="480" w:lineRule="auto"/>
        <w:jc w:val="both"/>
        <w:rPr>
          <w:rFonts w:ascii="Times New Roman" w:hAnsi="Times New Roman" w:cs="Times New Roman"/>
          <w:sz w:val="24"/>
          <w:szCs w:val="24"/>
        </w:rPr>
      </w:pPr>
      <w:r w:rsidRPr="00291748">
        <w:rPr>
          <w:rFonts w:ascii="Times New Roman" w:hAnsi="Times New Roman" w:cs="Times New Roman"/>
          <w:b/>
          <w:bCs/>
          <w:sz w:val="24"/>
          <w:szCs w:val="24"/>
        </w:rPr>
        <w:tab/>
        <w:t xml:space="preserve">WHEREFORE, </w:t>
      </w:r>
      <w:r w:rsidRPr="00291748">
        <w:rPr>
          <w:rFonts w:ascii="Times New Roman" w:hAnsi="Times New Roman" w:cs="Times New Roman"/>
          <w:sz w:val="24"/>
          <w:szCs w:val="24"/>
        </w:rPr>
        <w:t xml:space="preserve">Plaintiffs having set forth the claims for relief against Defendants, </w:t>
      </w:r>
    </w:p>
    <w:p w:rsidR="006811F2" w:rsidRPr="00291748" w:rsidRDefault="006811F2" w:rsidP="00DF6140">
      <w:pPr>
        <w:spacing w:line="480" w:lineRule="auto"/>
        <w:ind w:firstLine="720"/>
        <w:jc w:val="both"/>
        <w:rPr>
          <w:rFonts w:ascii="Times New Roman" w:hAnsi="Times New Roman" w:cs="Times New Roman"/>
          <w:sz w:val="24"/>
          <w:szCs w:val="24"/>
        </w:rPr>
      </w:pPr>
      <w:proofErr w:type="gramStart"/>
      <w:r w:rsidRPr="00291748">
        <w:rPr>
          <w:rFonts w:ascii="Times New Roman" w:hAnsi="Times New Roman" w:cs="Times New Roman"/>
          <w:sz w:val="24"/>
          <w:szCs w:val="24"/>
        </w:rPr>
        <w:t>respectfully</w:t>
      </w:r>
      <w:proofErr w:type="gramEnd"/>
      <w:r w:rsidRPr="00291748">
        <w:rPr>
          <w:rFonts w:ascii="Times New Roman" w:hAnsi="Times New Roman" w:cs="Times New Roman"/>
          <w:sz w:val="24"/>
          <w:szCs w:val="24"/>
        </w:rPr>
        <w:t xml:space="preserve"> pray that this Court grant the following relief against the Defendants:</w:t>
      </w:r>
    </w:p>
    <w:p w:rsidR="006811F2" w:rsidRPr="00291748" w:rsidRDefault="006811F2" w:rsidP="00DF6140">
      <w:pPr>
        <w:spacing w:line="480" w:lineRule="auto"/>
        <w:jc w:val="both"/>
        <w:rPr>
          <w:rFonts w:ascii="Times New Roman" w:hAnsi="Times New Roman" w:cs="Times New Roman"/>
          <w:sz w:val="24"/>
          <w:szCs w:val="24"/>
        </w:rPr>
      </w:pPr>
      <w:r w:rsidRPr="00291748">
        <w:rPr>
          <w:rFonts w:ascii="Times New Roman" w:hAnsi="Times New Roman" w:cs="Times New Roman"/>
          <w:sz w:val="24"/>
          <w:szCs w:val="24"/>
        </w:rPr>
        <w:tab/>
        <w:t>1.</w:t>
      </w:r>
      <w:r w:rsidRPr="00291748">
        <w:rPr>
          <w:rFonts w:ascii="Times New Roman" w:hAnsi="Times New Roman" w:cs="Times New Roman"/>
          <w:sz w:val="24"/>
          <w:szCs w:val="24"/>
        </w:rPr>
        <w:tab/>
        <w:t xml:space="preserve">Actual Economic and Non-Economic Damages; </w:t>
      </w:r>
    </w:p>
    <w:p w:rsidR="006811F2" w:rsidRPr="00291748" w:rsidRDefault="006811F2" w:rsidP="00DF6140">
      <w:pPr>
        <w:spacing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ab/>
        <w:t>2.</w:t>
      </w:r>
      <w:r>
        <w:rPr>
          <w:rFonts w:ascii="Times New Roman" w:hAnsi="Times New Roman" w:cs="Times New Roman"/>
          <w:sz w:val="24"/>
          <w:szCs w:val="24"/>
        </w:rPr>
        <w:tab/>
      </w:r>
      <w:proofErr w:type="gramStart"/>
      <w:r w:rsidRPr="00291748">
        <w:rPr>
          <w:rFonts w:ascii="Times New Roman" w:hAnsi="Times New Roman" w:cs="Times New Roman"/>
          <w:sz w:val="24"/>
          <w:szCs w:val="24"/>
        </w:rPr>
        <w:t>For</w:t>
      </w:r>
      <w:proofErr w:type="gramEnd"/>
      <w:r w:rsidRPr="00291748">
        <w:rPr>
          <w:rFonts w:ascii="Times New Roman" w:hAnsi="Times New Roman" w:cs="Times New Roman"/>
          <w:sz w:val="24"/>
          <w:szCs w:val="24"/>
        </w:rPr>
        <w:t xml:space="preserve"> a declaration of the rights </w:t>
      </w:r>
      <w:r>
        <w:rPr>
          <w:rFonts w:ascii="Times New Roman" w:hAnsi="Times New Roman" w:cs="Times New Roman"/>
          <w:sz w:val="24"/>
          <w:szCs w:val="24"/>
        </w:rPr>
        <w:t xml:space="preserve">and duties </w:t>
      </w:r>
      <w:r w:rsidRPr="00291748">
        <w:rPr>
          <w:rFonts w:ascii="Times New Roman" w:hAnsi="Times New Roman" w:cs="Times New Roman"/>
          <w:sz w:val="24"/>
          <w:szCs w:val="24"/>
        </w:rPr>
        <w:t>of the parties relativ</w:t>
      </w:r>
      <w:r>
        <w:rPr>
          <w:rFonts w:ascii="Times New Roman" w:hAnsi="Times New Roman" w:cs="Times New Roman"/>
          <w:sz w:val="24"/>
          <w:szCs w:val="24"/>
        </w:rPr>
        <w:t>e to Plaintiff’s Home to determine the actual status and validity of the loan, Deed of Trust, and Notice of Default.</w:t>
      </w:r>
    </w:p>
    <w:p w:rsidR="006811F2" w:rsidRPr="00291748" w:rsidRDefault="006811F2" w:rsidP="00DF6140">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3</w:t>
      </w:r>
      <w:r w:rsidRPr="00291748">
        <w:rPr>
          <w:rFonts w:ascii="Times New Roman" w:hAnsi="Times New Roman" w:cs="Times New Roman"/>
          <w:sz w:val="24"/>
          <w:szCs w:val="24"/>
        </w:rPr>
        <w:t>.</w:t>
      </w:r>
      <w:r w:rsidRPr="00291748">
        <w:rPr>
          <w:rFonts w:ascii="Times New Roman" w:hAnsi="Times New Roman" w:cs="Times New Roman"/>
          <w:sz w:val="24"/>
          <w:szCs w:val="24"/>
        </w:rPr>
        <w:tab/>
        <w:t>For a preliminary injunction and permanent injunction enjoining all Defendants, their agents, assigns, and all person acting under, for, or in concert with them, from foreclosing on Plaint</w:t>
      </w:r>
      <w:r>
        <w:rPr>
          <w:rFonts w:ascii="Times New Roman" w:hAnsi="Times New Roman" w:cs="Times New Roman"/>
          <w:sz w:val="24"/>
          <w:szCs w:val="24"/>
        </w:rPr>
        <w:t>iff’s Home or from conducting a</w:t>
      </w:r>
      <w:r w:rsidRPr="00291748">
        <w:rPr>
          <w:rFonts w:ascii="Times New Roman" w:hAnsi="Times New Roman" w:cs="Times New Roman"/>
          <w:sz w:val="24"/>
          <w:szCs w:val="24"/>
        </w:rPr>
        <w:t xml:space="preserve"> trustee’s sale or causing a trustee’s sale to be conduct</w:t>
      </w:r>
      <w:r>
        <w:rPr>
          <w:rFonts w:ascii="Times New Roman" w:hAnsi="Times New Roman" w:cs="Times New Roman"/>
          <w:sz w:val="24"/>
          <w:szCs w:val="24"/>
        </w:rPr>
        <w:t>ed relative to Plaintiff’s Home;</w:t>
      </w:r>
    </w:p>
    <w:p w:rsidR="006811F2" w:rsidRPr="00291748" w:rsidRDefault="006811F2" w:rsidP="00DF6140">
      <w:pPr>
        <w:spacing w:line="480" w:lineRule="auto"/>
        <w:jc w:val="both"/>
        <w:rPr>
          <w:rFonts w:ascii="Times New Roman" w:hAnsi="Times New Roman" w:cs="Times New Roman"/>
          <w:sz w:val="24"/>
          <w:szCs w:val="24"/>
        </w:rPr>
      </w:pPr>
      <w:r>
        <w:rPr>
          <w:rFonts w:ascii="Times New Roman" w:hAnsi="Times New Roman" w:cs="Times New Roman"/>
          <w:sz w:val="24"/>
          <w:szCs w:val="24"/>
        </w:rPr>
        <w:tab/>
        <w:t>4</w:t>
      </w:r>
      <w:r w:rsidRPr="00291748">
        <w:rPr>
          <w:rFonts w:ascii="Times New Roman" w:hAnsi="Times New Roman" w:cs="Times New Roman"/>
          <w:sz w:val="24"/>
          <w:szCs w:val="24"/>
        </w:rPr>
        <w:t>.</w:t>
      </w:r>
      <w:r w:rsidRPr="00291748">
        <w:rPr>
          <w:rFonts w:ascii="Times New Roman" w:hAnsi="Times New Roman" w:cs="Times New Roman"/>
          <w:sz w:val="24"/>
          <w:szCs w:val="24"/>
        </w:rPr>
        <w:tab/>
        <w:t>Cancellation of the sale and restitution of</w:t>
      </w:r>
      <w:r>
        <w:rPr>
          <w:rFonts w:ascii="Times New Roman" w:hAnsi="Times New Roman" w:cs="Times New Roman"/>
          <w:sz w:val="24"/>
          <w:szCs w:val="24"/>
        </w:rPr>
        <w:t xml:space="preserve"> the home to the Plaintiffs; </w:t>
      </w:r>
    </w:p>
    <w:p w:rsidR="006811F2" w:rsidRPr="00291748" w:rsidRDefault="006811F2" w:rsidP="00DF6140">
      <w:pPr>
        <w:spacing w:line="480" w:lineRule="auto"/>
        <w:jc w:val="both"/>
        <w:rPr>
          <w:rFonts w:ascii="Times New Roman" w:hAnsi="Times New Roman" w:cs="Times New Roman"/>
          <w:b/>
          <w:bCs/>
          <w:sz w:val="24"/>
          <w:szCs w:val="24"/>
        </w:rPr>
      </w:pPr>
      <w:r>
        <w:rPr>
          <w:rFonts w:ascii="Times New Roman" w:hAnsi="Times New Roman" w:cs="Times New Roman"/>
          <w:sz w:val="24"/>
          <w:szCs w:val="24"/>
        </w:rPr>
        <w:tab/>
        <w:t>5</w:t>
      </w:r>
      <w:r w:rsidRPr="00291748">
        <w:rPr>
          <w:rFonts w:ascii="Times New Roman" w:hAnsi="Times New Roman" w:cs="Times New Roman"/>
          <w:sz w:val="24"/>
          <w:szCs w:val="24"/>
        </w:rPr>
        <w:t>.</w:t>
      </w:r>
      <w:r w:rsidRPr="00291748">
        <w:rPr>
          <w:rFonts w:ascii="Times New Roman" w:hAnsi="Times New Roman" w:cs="Times New Roman"/>
          <w:sz w:val="24"/>
          <w:szCs w:val="24"/>
        </w:rPr>
        <w:tab/>
      </w:r>
      <w:proofErr w:type="gramStart"/>
      <w:r w:rsidRPr="00291748">
        <w:rPr>
          <w:rFonts w:ascii="Times New Roman" w:hAnsi="Times New Roman" w:cs="Times New Roman"/>
          <w:sz w:val="24"/>
          <w:szCs w:val="24"/>
        </w:rPr>
        <w:t>For</w:t>
      </w:r>
      <w:proofErr w:type="gramEnd"/>
      <w:r w:rsidRPr="00291748">
        <w:rPr>
          <w:rFonts w:ascii="Times New Roman" w:hAnsi="Times New Roman" w:cs="Times New Roman"/>
          <w:sz w:val="24"/>
          <w:szCs w:val="24"/>
        </w:rPr>
        <w:t xml:space="preserve"> damages as provided by statute;</w:t>
      </w:r>
    </w:p>
    <w:p w:rsidR="006811F2" w:rsidRPr="00291748" w:rsidRDefault="006811F2" w:rsidP="00DF6140">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6</w:t>
      </w:r>
      <w:r w:rsidRPr="00291748">
        <w:rPr>
          <w:rFonts w:ascii="Times New Roman" w:hAnsi="Times New Roman" w:cs="Times New Roman"/>
          <w:sz w:val="24"/>
          <w:szCs w:val="24"/>
        </w:rPr>
        <w:t>.</w:t>
      </w:r>
      <w:r w:rsidRPr="00291748">
        <w:rPr>
          <w:rFonts w:ascii="Times New Roman" w:hAnsi="Times New Roman" w:cs="Times New Roman"/>
          <w:sz w:val="24"/>
          <w:szCs w:val="24"/>
        </w:rPr>
        <w:tab/>
        <w:t xml:space="preserve">For an Order enjoining Defendants from continuing to violate the statutes alleged </w:t>
      </w:r>
    </w:p>
    <w:p w:rsidR="006811F2" w:rsidRPr="00291748" w:rsidRDefault="006811F2" w:rsidP="00DF6140">
      <w:pPr>
        <w:spacing w:line="480" w:lineRule="auto"/>
        <w:ind w:firstLine="720"/>
        <w:rPr>
          <w:rFonts w:ascii="Times New Roman" w:hAnsi="Times New Roman" w:cs="Times New Roman"/>
          <w:sz w:val="24"/>
          <w:szCs w:val="24"/>
        </w:rPr>
      </w:pPr>
      <w:proofErr w:type="gramStart"/>
      <w:r w:rsidRPr="00291748">
        <w:rPr>
          <w:rFonts w:ascii="Times New Roman" w:hAnsi="Times New Roman" w:cs="Times New Roman"/>
          <w:sz w:val="24"/>
          <w:szCs w:val="24"/>
        </w:rPr>
        <w:t>herein</w:t>
      </w:r>
      <w:proofErr w:type="gramEnd"/>
      <w:r w:rsidRPr="00291748">
        <w:rPr>
          <w:rFonts w:ascii="Times New Roman" w:hAnsi="Times New Roman" w:cs="Times New Roman"/>
          <w:sz w:val="24"/>
          <w:szCs w:val="24"/>
        </w:rPr>
        <w:t>;</w:t>
      </w:r>
    </w:p>
    <w:p w:rsidR="006811F2" w:rsidRDefault="006811F2" w:rsidP="00DF6140">
      <w:pPr>
        <w:numPr>
          <w:ilvl w:val="0"/>
          <w:numId w:val="3"/>
        </w:numPr>
        <w:spacing w:line="480" w:lineRule="auto"/>
        <w:ind w:left="720" w:firstLine="0"/>
        <w:rPr>
          <w:rFonts w:ascii="Times New Roman" w:hAnsi="Times New Roman" w:cs="Times New Roman"/>
          <w:sz w:val="24"/>
          <w:szCs w:val="24"/>
        </w:rPr>
      </w:pPr>
      <w:r w:rsidRPr="00291748">
        <w:rPr>
          <w:rFonts w:ascii="Times New Roman" w:hAnsi="Times New Roman" w:cs="Times New Roman"/>
          <w:sz w:val="24"/>
          <w:szCs w:val="24"/>
        </w:rPr>
        <w:t>For an Order, requiring Defendant to reinstate Plaintiff on title to his Property, and or a restraining order preventing Defendants and his, hers, or its agents, employees, officers, attorneys, and representatives from engaging in or performing any of the following acts: (</w:t>
      </w:r>
      <w:proofErr w:type="spellStart"/>
      <w:r w:rsidRPr="00291748">
        <w:rPr>
          <w:rFonts w:ascii="Times New Roman" w:hAnsi="Times New Roman" w:cs="Times New Roman"/>
          <w:sz w:val="24"/>
          <w:szCs w:val="24"/>
        </w:rPr>
        <w:t>i</w:t>
      </w:r>
      <w:proofErr w:type="spellEnd"/>
      <w:r w:rsidRPr="00291748">
        <w:rPr>
          <w:rFonts w:ascii="Times New Roman" w:hAnsi="Times New Roman" w:cs="Times New Roman"/>
          <w:sz w:val="24"/>
          <w:szCs w:val="24"/>
        </w:rPr>
        <w:t xml:space="preserve">) offering, or advertising this property for sale and (ii) attempting to transfer title to this property and or (iii) holding any auction therefore; </w:t>
      </w:r>
    </w:p>
    <w:p w:rsidR="006811F2" w:rsidRPr="00291748" w:rsidRDefault="006811F2" w:rsidP="00DF6140">
      <w:pPr>
        <w:numPr>
          <w:ilvl w:val="0"/>
          <w:numId w:val="3"/>
        </w:numPr>
        <w:spacing w:line="480" w:lineRule="auto"/>
        <w:ind w:left="720" w:firstLine="0"/>
        <w:rPr>
          <w:rFonts w:ascii="Times New Roman" w:hAnsi="Times New Roman" w:cs="Times New Roman"/>
          <w:sz w:val="24"/>
          <w:szCs w:val="24"/>
        </w:rPr>
      </w:pPr>
      <w:r>
        <w:rPr>
          <w:rFonts w:ascii="Times New Roman" w:hAnsi="Times New Roman" w:cs="Times New Roman"/>
          <w:sz w:val="24"/>
          <w:szCs w:val="24"/>
        </w:rPr>
        <w:t>For punitive damages;</w:t>
      </w:r>
    </w:p>
    <w:p w:rsidR="006811F2" w:rsidRPr="00291748" w:rsidRDefault="006811F2" w:rsidP="00DF6140">
      <w:pPr>
        <w:spacing w:line="480" w:lineRule="auto"/>
        <w:ind w:left="720" w:hanging="720"/>
        <w:jc w:val="both"/>
        <w:rPr>
          <w:rFonts w:ascii="Times New Roman" w:hAnsi="Times New Roman" w:cs="Times New Roman"/>
          <w:sz w:val="24"/>
          <w:szCs w:val="24"/>
        </w:rPr>
      </w:pPr>
      <w:r w:rsidRPr="00291748">
        <w:rPr>
          <w:rFonts w:ascii="Times New Roman" w:hAnsi="Times New Roman" w:cs="Times New Roman"/>
          <w:sz w:val="24"/>
          <w:szCs w:val="24"/>
        </w:rPr>
        <w:tab/>
      </w:r>
      <w:r>
        <w:rPr>
          <w:rFonts w:ascii="Times New Roman" w:hAnsi="Times New Roman" w:cs="Times New Roman"/>
          <w:sz w:val="24"/>
          <w:szCs w:val="24"/>
        </w:rPr>
        <w:t>9</w:t>
      </w:r>
      <w:r w:rsidRPr="00291748">
        <w:rPr>
          <w:rFonts w:ascii="Times New Roman" w:hAnsi="Times New Roman" w:cs="Times New Roman"/>
          <w:sz w:val="24"/>
          <w:szCs w:val="24"/>
        </w:rPr>
        <w:t>.</w:t>
      </w:r>
      <w:r w:rsidRPr="00291748">
        <w:rPr>
          <w:rFonts w:ascii="Times New Roman" w:hAnsi="Times New Roman" w:cs="Times New Roman"/>
          <w:sz w:val="24"/>
          <w:szCs w:val="24"/>
        </w:rPr>
        <w:tab/>
        <w:t xml:space="preserve">Costs and reasonable attorney’s fees pursuant to </w:t>
      </w:r>
      <w:r w:rsidRPr="00291748">
        <w:rPr>
          <w:rFonts w:ascii="Times New Roman" w:hAnsi="Times New Roman" w:cs="Times New Roman"/>
          <w:i/>
          <w:iCs/>
          <w:sz w:val="24"/>
          <w:szCs w:val="24"/>
        </w:rPr>
        <w:t xml:space="preserve">California Civil Code </w:t>
      </w:r>
      <w:r w:rsidRPr="00291748">
        <w:rPr>
          <w:rFonts w:ascii="Times New Roman" w:hAnsi="Times New Roman" w:cs="Times New Roman"/>
          <w:sz w:val="24"/>
          <w:szCs w:val="24"/>
        </w:rPr>
        <w:t>§1717, §1788.30(b), §1788.30(c);</w:t>
      </w:r>
    </w:p>
    <w:p w:rsidR="006811F2" w:rsidRPr="00291748" w:rsidRDefault="006811F2" w:rsidP="00DF6140">
      <w:pPr>
        <w:spacing w:line="480" w:lineRule="auto"/>
        <w:ind w:firstLine="720"/>
        <w:rPr>
          <w:rFonts w:ascii="Times New Roman" w:hAnsi="Times New Roman" w:cs="Times New Roman"/>
          <w:sz w:val="24"/>
          <w:szCs w:val="24"/>
        </w:rPr>
      </w:pPr>
      <w:r w:rsidRPr="00291748">
        <w:rPr>
          <w:rFonts w:ascii="Times New Roman" w:hAnsi="Times New Roman" w:cs="Times New Roman"/>
          <w:sz w:val="24"/>
          <w:szCs w:val="24"/>
        </w:rPr>
        <w:t>10.</w:t>
      </w:r>
      <w:r w:rsidRPr="00291748">
        <w:rPr>
          <w:rFonts w:ascii="Times New Roman" w:hAnsi="Times New Roman" w:cs="Times New Roman"/>
          <w:sz w:val="24"/>
          <w:szCs w:val="24"/>
        </w:rPr>
        <w:tab/>
        <w:t>For such other and further relief as the court may deem just and proper.</w:t>
      </w:r>
    </w:p>
    <w:p w:rsidR="006811F2" w:rsidRPr="00291748" w:rsidRDefault="006811F2" w:rsidP="00DF6140">
      <w:pPr>
        <w:spacing w:line="240" w:lineRule="exact"/>
        <w:rPr>
          <w:rFonts w:ascii="Times New Roman" w:hAnsi="Times New Roman" w:cs="Times New Roman"/>
          <w:sz w:val="24"/>
          <w:szCs w:val="24"/>
        </w:rPr>
      </w:pPr>
    </w:p>
    <w:p w:rsidR="006811F2" w:rsidRPr="00291748" w:rsidRDefault="006811F2" w:rsidP="00DF6140">
      <w:pPr>
        <w:spacing w:line="240" w:lineRule="exact"/>
        <w:rPr>
          <w:rFonts w:ascii="Times New Roman" w:hAnsi="Times New Roman" w:cs="Times New Roman"/>
          <w:sz w:val="24"/>
          <w:szCs w:val="24"/>
        </w:rPr>
      </w:pPr>
    </w:p>
    <w:p w:rsidR="006811F2" w:rsidRPr="00291748" w:rsidRDefault="006811F2" w:rsidP="00DF6140">
      <w:pPr>
        <w:spacing w:line="240" w:lineRule="exact"/>
        <w:rPr>
          <w:rFonts w:ascii="Times New Roman" w:hAnsi="Times New Roman" w:cs="Times New Roman"/>
          <w:b/>
          <w:bCs/>
          <w:sz w:val="24"/>
          <w:szCs w:val="24"/>
        </w:rPr>
      </w:pPr>
      <w:r w:rsidRPr="00291748">
        <w:rPr>
          <w:rFonts w:ascii="Times New Roman" w:hAnsi="Times New Roman" w:cs="Times New Roman"/>
          <w:sz w:val="24"/>
          <w:szCs w:val="24"/>
        </w:rPr>
        <w:t xml:space="preserve">Dated: </w:t>
      </w:r>
      <w:r w:rsidR="00FB607A">
        <w:rPr>
          <w:rFonts w:ascii="Times New Roman" w:hAnsi="Times New Roman" w:cs="Times New Roman"/>
          <w:sz w:val="24"/>
          <w:szCs w:val="24"/>
        </w:rPr>
        <w:t>October 5</w:t>
      </w:r>
      <w:r w:rsidRPr="00291748">
        <w:rPr>
          <w:rFonts w:ascii="Times New Roman" w:hAnsi="Times New Roman" w:cs="Times New Roman"/>
          <w:sz w:val="24"/>
          <w:szCs w:val="24"/>
        </w:rPr>
        <w:t>, 2009</w:t>
      </w:r>
      <w:r w:rsidRPr="00291748">
        <w:rPr>
          <w:rFonts w:ascii="Times New Roman" w:hAnsi="Times New Roman" w:cs="Times New Roman"/>
          <w:sz w:val="24"/>
          <w:szCs w:val="24"/>
        </w:rPr>
        <w:tab/>
        <w:t xml:space="preserve">               </w:t>
      </w:r>
      <w:r>
        <w:rPr>
          <w:rFonts w:ascii="Times New Roman" w:hAnsi="Times New Roman" w:cs="Times New Roman"/>
          <w:sz w:val="24"/>
          <w:szCs w:val="24"/>
        </w:rPr>
        <w:t xml:space="preserve"> </w:t>
      </w:r>
      <w:r>
        <w:rPr>
          <w:rFonts w:ascii="Times New Roman" w:hAnsi="Times New Roman" w:cs="Times New Roman"/>
          <w:sz w:val="24"/>
          <w:szCs w:val="24"/>
        </w:rPr>
        <w:tab/>
      </w:r>
      <w:r w:rsidRPr="00291748">
        <w:rPr>
          <w:rFonts w:ascii="Times New Roman" w:hAnsi="Times New Roman" w:cs="Times New Roman"/>
          <w:b/>
          <w:bCs/>
          <w:sz w:val="24"/>
          <w:szCs w:val="24"/>
        </w:rPr>
        <w:t>LAW OFFICES OF TIMOTHY MCCANDLESS</w:t>
      </w:r>
    </w:p>
    <w:p w:rsidR="006811F2" w:rsidRPr="00291748" w:rsidRDefault="006811F2" w:rsidP="00DF6140">
      <w:pPr>
        <w:spacing w:line="240" w:lineRule="exact"/>
        <w:rPr>
          <w:rFonts w:ascii="Times New Roman" w:hAnsi="Times New Roman" w:cs="Times New Roman"/>
          <w:b/>
          <w:bCs/>
          <w:sz w:val="24"/>
          <w:szCs w:val="24"/>
        </w:rPr>
      </w:pPr>
    </w:p>
    <w:p w:rsidR="006811F2" w:rsidRPr="00291748" w:rsidRDefault="006811F2" w:rsidP="00DF6140">
      <w:pPr>
        <w:spacing w:line="240" w:lineRule="exact"/>
        <w:rPr>
          <w:rFonts w:ascii="Times New Roman" w:hAnsi="Times New Roman" w:cs="Times New Roman"/>
          <w:b/>
          <w:bCs/>
          <w:sz w:val="24"/>
          <w:szCs w:val="24"/>
        </w:rPr>
      </w:pPr>
    </w:p>
    <w:p w:rsidR="006811F2" w:rsidRPr="00291748" w:rsidRDefault="006811F2" w:rsidP="00DF6140">
      <w:pPr>
        <w:spacing w:line="240" w:lineRule="exact"/>
        <w:ind w:left="3600"/>
        <w:rPr>
          <w:rFonts w:ascii="Times New Roman" w:hAnsi="Times New Roman" w:cs="Times New Roman"/>
          <w:b/>
          <w:bCs/>
          <w:sz w:val="24"/>
          <w:szCs w:val="24"/>
        </w:rPr>
      </w:pPr>
      <w:r w:rsidRPr="00291748">
        <w:rPr>
          <w:rFonts w:ascii="Times New Roman" w:hAnsi="Times New Roman" w:cs="Times New Roman"/>
          <w:b/>
          <w:bCs/>
          <w:sz w:val="24"/>
          <w:szCs w:val="24"/>
        </w:rPr>
        <w:t xml:space="preserve"> </w:t>
      </w:r>
      <w:r>
        <w:rPr>
          <w:rFonts w:ascii="Times New Roman" w:hAnsi="Times New Roman" w:cs="Times New Roman"/>
          <w:b/>
          <w:bCs/>
          <w:sz w:val="24"/>
          <w:szCs w:val="24"/>
        </w:rPr>
        <w:tab/>
      </w:r>
      <w:r w:rsidRPr="00291748">
        <w:rPr>
          <w:rFonts w:ascii="Times New Roman" w:hAnsi="Times New Roman" w:cs="Times New Roman"/>
          <w:b/>
          <w:bCs/>
          <w:sz w:val="24"/>
          <w:szCs w:val="24"/>
        </w:rPr>
        <w:t xml:space="preserve"> </w:t>
      </w:r>
      <w:r w:rsidRPr="00291748">
        <w:rPr>
          <w:rFonts w:ascii="Times New Roman" w:hAnsi="Times New Roman" w:cs="Times New Roman"/>
          <w:sz w:val="24"/>
          <w:szCs w:val="24"/>
          <w:u w:val="single"/>
        </w:rPr>
        <w:t>__________________________________________</w:t>
      </w:r>
    </w:p>
    <w:p w:rsidR="006811F2" w:rsidRPr="00291748" w:rsidRDefault="006811F2" w:rsidP="00DF6140">
      <w:pPr>
        <w:spacing w:line="240" w:lineRule="auto"/>
        <w:ind w:left="3600" w:firstLine="720"/>
        <w:rPr>
          <w:rFonts w:ascii="Times New Roman" w:hAnsi="Times New Roman" w:cs="Times New Roman"/>
          <w:sz w:val="24"/>
          <w:szCs w:val="24"/>
        </w:rPr>
      </w:pPr>
      <w:r w:rsidRPr="00291748">
        <w:rPr>
          <w:rFonts w:ascii="Times New Roman" w:hAnsi="Times New Roman" w:cs="Times New Roman"/>
          <w:sz w:val="24"/>
          <w:szCs w:val="24"/>
        </w:rPr>
        <w:t xml:space="preserve">Timothy L. McCandless, Esq., </w:t>
      </w:r>
    </w:p>
    <w:p w:rsidR="006811F2" w:rsidRPr="00291748" w:rsidRDefault="006811F2" w:rsidP="00DF6140">
      <w:pPr>
        <w:spacing w:line="240" w:lineRule="auto"/>
        <w:ind w:left="3600" w:firstLine="720"/>
        <w:rPr>
          <w:rFonts w:ascii="Times New Roman" w:hAnsi="Times New Roman" w:cs="Times New Roman"/>
          <w:sz w:val="24"/>
          <w:szCs w:val="24"/>
        </w:rPr>
      </w:pPr>
      <w:r w:rsidRPr="00291748">
        <w:rPr>
          <w:rFonts w:ascii="Times New Roman" w:hAnsi="Times New Roman" w:cs="Times New Roman"/>
          <w:sz w:val="24"/>
          <w:szCs w:val="24"/>
        </w:rPr>
        <w:t>Attorney for Plaintiff,</w:t>
      </w:r>
    </w:p>
    <w:p w:rsidR="006811F2" w:rsidRPr="00291748" w:rsidRDefault="00777F8D" w:rsidP="00DF6140">
      <w:pPr>
        <w:spacing w:line="240" w:lineRule="exact"/>
        <w:ind w:left="4320"/>
        <w:rPr>
          <w:rFonts w:ascii="Times New Roman" w:hAnsi="Times New Roman" w:cs="Times New Roman"/>
          <w:sz w:val="24"/>
          <w:szCs w:val="24"/>
        </w:rPr>
      </w:pPr>
      <w:proofErr w:type="spellStart"/>
      <w:r>
        <w:rPr>
          <w:rFonts w:ascii="Times New Roman" w:hAnsi="Times New Roman" w:cs="Times New Roman"/>
          <w:sz w:val="24"/>
          <w:szCs w:val="24"/>
        </w:rPr>
        <w:t>Hermenegildo</w:t>
      </w:r>
      <w:proofErr w:type="spellEnd"/>
      <w:r>
        <w:rPr>
          <w:rFonts w:ascii="Times New Roman" w:hAnsi="Times New Roman" w:cs="Times New Roman"/>
          <w:sz w:val="24"/>
          <w:szCs w:val="24"/>
        </w:rPr>
        <w:t xml:space="preserve"> J. </w:t>
      </w:r>
      <w:proofErr w:type="spellStart"/>
      <w:r>
        <w:rPr>
          <w:rFonts w:ascii="Times New Roman" w:hAnsi="Times New Roman" w:cs="Times New Roman"/>
          <w:sz w:val="24"/>
          <w:szCs w:val="24"/>
        </w:rPr>
        <w:t>Caparas</w:t>
      </w:r>
      <w:proofErr w:type="spellEnd"/>
      <w:r>
        <w:rPr>
          <w:rFonts w:ascii="Times New Roman" w:hAnsi="Times New Roman" w:cs="Times New Roman"/>
          <w:sz w:val="24"/>
          <w:szCs w:val="24"/>
        </w:rPr>
        <w:t xml:space="preserve"> and Juanita R. </w:t>
      </w:r>
      <w:proofErr w:type="spellStart"/>
      <w:r>
        <w:rPr>
          <w:rFonts w:ascii="Times New Roman" w:hAnsi="Times New Roman" w:cs="Times New Roman"/>
          <w:sz w:val="24"/>
          <w:szCs w:val="24"/>
        </w:rPr>
        <w:t>Caparas</w:t>
      </w:r>
      <w:proofErr w:type="spellEnd"/>
      <w:r w:rsidR="006811F2" w:rsidRPr="00291748">
        <w:rPr>
          <w:rFonts w:ascii="Times New Roman" w:hAnsi="Times New Roman" w:cs="Times New Roman"/>
          <w:sz w:val="24"/>
          <w:szCs w:val="24"/>
        </w:rPr>
        <w:br w:type="page"/>
      </w:r>
      <w:r w:rsidR="006811F2" w:rsidRPr="00291748">
        <w:rPr>
          <w:rFonts w:ascii="Times New Roman" w:hAnsi="Times New Roman" w:cs="Times New Roman"/>
          <w:sz w:val="24"/>
          <w:szCs w:val="24"/>
        </w:rPr>
        <w:lastRenderedPageBreak/>
        <w:t>VERIFICATION</w:t>
      </w:r>
    </w:p>
    <w:p w:rsidR="006811F2" w:rsidRPr="00291748" w:rsidRDefault="006811F2" w:rsidP="00DF614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imes New Roman" w:hAnsi="Times New Roman" w:cs="Times New Roman"/>
          <w:sz w:val="24"/>
          <w:szCs w:val="24"/>
        </w:rPr>
      </w:pPr>
    </w:p>
    <w:p w:rsidR="006811F2" w:rsidRPr="00291748" w:rsidRDefault="006811F2" w:rsidP="00DF6140">
      <w:pPr>
        <w:spacing w:line="480" w:lineRule="auto"/>
        <w:rPr>
          <w:rFonts w:ascii="Times New Roman" w:hAnsi="Times New Roman" w:cs="Times New Roman"/>
          <w:sz w:val="24"/>
          <w:szCs w:val="24"/>
        </w:rPr>
      </w:pPr>
      <w:r w:rsidRPr="00291748">
        <w:rPr>
          <w:rFonts w:ascii="Times New Roman" w:hAnsi="Times New Roman" w:cs="Times New Roman"/>
          <w:sz w:val="24"/>
          <w:szCs w:val="24"/>
        </w:rPr>
        <w:t>I, TIMOTHY L. MCCANDLESS, am an attorney at law admitted to practice before all courts of the State of California and have my office in San Bernardino County, California, and am the attorney for the Plaintiff in this action, that all of the officers of the Plaintiff are unable to make the verification because they are absent from said County and for that reason affiant makes this verification on the Plaintiff’s behalf; that I have read the foregoing document and know its contents. I am informed and believe and on that ground allege that matters stated herein are true.</w:t>
      </w:r>
    </w:p>
    <w:p w:rsidR="006811F2" w:rsidRPr="00291748" w:rsidRDefault="00690A4F" w:rsidP="00DF6140">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Executed October 5, 2009</w:t>
      </w:r>
      <w:r w:rsidR="006811F2" w:rsidRPr="00291748">
        <w:rPr>
          <w:rFonts w:ascii="Times New Roman" w:hAnsi="Times New Roman" w:cs="Times New Roman"/>
          <w:sz w:val="24"/>
          <w:szCs w:val="24"/>
        </w:rPr>
        <w:t>, at Victorville, Californ</w:t>
      </w:r>
      <w:r w:rsidR="006811F2">
        <w:rPr>
          <w:rFonts w:ascii="Times New Roman" w:hAnsi="Times New Roman" w:cs="Times New Roman"/>
          <w:sz w:val="24"/>
          <w:szCs w:val="24"/>
        </w:rPr>
        <w:t>i</w:t>
      </w:r>
      <w:r w:rsidR="006811F2" w:rsidRPr="00291748">
        <w:rPr>
          <w:rFonts w:ascii="Times New Roman" w:hAnsi="Times New Roman" w:cs="Times New Roman"/>
          <w:sz w:val="24"/>
          <w:szCs w:val="24"/>
        </w:rPr>
        <w:t>a.</w:t>
      </w:r>
      <w:proofErr w:type="gramEnd"/>
    </w:p>
    <w:p w:rsidR="006811F2" w:rsidRPr="00291748" w:rsidRDefault="006811F2" w:rsidP="00DF6140">
      <w:pPr>
        <w:spacing w:line="480" w:lineRule="auto"/>
        <w:rPr>
          <w:rFonts w:ascii="Times New Roman" w:hAnsi="Times New Roman" w:cs="Times New Roman"/>
          <w:sz w:val="24"/>
          <w:szCs w:val="24"/>
        </w:rPr>
      </w:pPr>
      <w:r w:rsidRPr="00291748">
        <w:rPr>
          <w:rFonts w:ascii="Times New Roman" w:hAnsi="Times New Roman" w:cs="Times New Roman"/>
          <w:sz w:val="24"/>
          <w:szCs w:val="24"/>
        </w:rPr>
        <w:t xml:space="preserve">I declare under penalty of perjury that under the laws of the State of California that the foregoing is true and correct. </w:t>
      </w:r>
    </w:p>
    <w:p w:rsidR="006811F2" w:rsidRPr="00291748" w:rsidRDefault="006811F2" w:rsidP="00DF614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80"/>
      </w:pPr>
      <w:r w:rsidRPr="00291748">
        <w:t xml:space="preserve">DATED: </w:t>
      </w:r>
      <w:r w:rsidR="00690A4F">
        <w:t>October 5</w:t>
      </w:r>
      <w:r w:rsidRPr="00291748">
        <w:t>, 2009</w:t>
      </w:r>
    </w:p>
    <w:p w:rsidR="006811F2" w:rsidRPr="00291748" w:rsidRDefault="006811F2" w:rsidP="00DF6140">
      <w:pPr>
        <w:spacing w:line="240" w:lineRule="auto"/>
        <w:jc w:val="right"/>
        <w:rPr>
          <w:rFonts w:ascii="Times New Roman" w:hAnsi="Times New Roman" w:cs="Times New Roman"/>
          <w:sz w:val="24"/>
          <w:szCs w:val="24"/>
        </w:rPr>
      </w:pPr>
      <w:r w:rsidRPr="00291748">
        <w:rPr>
          <w:rFonts w:ascii="Times New Roman" w:hAnsi="Times New Roman" w:cs="Times New Roman"/>
          <w:sz w:val="24"/>
          <w:szCs w:val="24"/>
        </w:rPr>
        <w:t>___________________________________</w:t>
      </w:r>
    </w:p>
    <w:p w:rsidR="006811F2" w:rsidRDefault="006811F2" w:rsidP="00DF6140">
      <w:pPr>
        <w:spacing w:line="480" w:lineRule="auto"/>
        <w:ind w:left="1080"/>
        <w:jc w:val="both"/>
        <w:rPr>
          <w:rFonts w:ascii="Times New Roman" w:hAnsi="Times New Roman" w:cs="Times New Roman"/>
          <w:sz w:val="24"/>
          <w:szCs w:val="24"/>
        </w:rPr>
      </w:pPr>
      <w:r w:rsidRPr="00291748">
        <w:rPr>
          <w:rFonts w:ascii="Times New Roman" w:hAnsi="Times New Roman" w:cs="Times New Roman"/>
          <w:sz w:val="24"/>
          <w:szCs w:val="24"/>
        </w:rPr>
        <w:tab/>
      </w:r>
      <w:r w:rsidRPr="00291748">
        <w:rPr>
          <w:rFonts w:ascii="Times New Roman" w:hAnsi="Times New Roman" w:cs="Times New Roman"/>
          <w:sz w:val="24"/>
          <w:szCs w:val="24"/>
        </w:rPr>
        <w:tab/>
      </w:r>
      <w:r w:rsidRPr="00291748">
        <w:rPr>
          <w:rFonts w:ascii="Times New Roman" w:hAnsi="Times New Roman" w:cs="Times New Roman"/>
          <w:sz w:val="24"/>
          <w:szCs w:val="24"/>
        </w:rPr>
        <w:tab/>
      </w:r>
      <w:r w:rsidRPr="00291748">
        <w:rPr>
          <w:rFonts w:ascii="Times New Roman" w:hAnsi="Times New Roman" w:cs="Times New Roman"/>
          <w:sz w:val="24"/>
          <w:szCs w:val="24"/>
        </w:rPr>
        <w:tab/>
      </w:r>
      <w:r w:rsidRPr="00291748">
        <w:rPr>
          <w:rFonts w:ascii="Times New Roman" w:hAnsi="Times New Roman" w:cs="Times New Roman"/>
          <w:sz w:val="24"/>
          <w:szCs w:val="24"/>
        </w:rPr>
        <w:tab/>
      </w:r>
      <w:r w:rsidRPr="00291748">
        <w:rPr>
          <w:rFonts w:ascii="Times New Roman" w:hAnsi="Times New Roman" w:cs="Times New Roman"/>
          <w:sz w:val="24"/>
          <w:szCs w:val="24"/>
        </w:rPr>
        <w:tab/>
      </w:r>
      <w:r w:rsidRPr="00291748">
        <w:rPr>
          <w:rFonts w:ascii="Times New Roman" w:hAnsi="Times New Roman" w:cs="Times New Roman"/>
          <w:sz w:val="24"/>
          <w:szCs w:val="24"/>
        </w:rPr>
        <w:tab/>
        <w:t xml:space="preserve">TIMOTHY L. </w:t>
      </w:r>
      <w:proofErr w:type="spellStart"/>
      <w:r w:rsidRPr="00291748">
        <w:rPr>
          <w:rFonts w:ascii="Times New Roman" w:hAnsi="Times New Roman" w:cs="Times New Roman"/>
          <w:sz w:val="24"/>
          <w:szCs w:val="24"/>
        </w:rPr>
        <w:t>McCANDLESS</w:t>
      </w:r>
      <w:proofErr w:type="spellEnd"/>
      <w:r w:rsidRPr="00291748">
        <w:rPr>
          <w:rFonts w:ascii="Times New Roman" w:hAnsi="Times New Roman" w:cs="Times New Roman"/>
          <w:sz w:val="24"/>
          <w:szCs w:val="24"/>
        </w:rPr>
        <w:t>, ESQ.</w:t>
      </w:r>
    </w:p>
    <w:p w:rsidR="006811F2" w:rsidRDefault="006811F2"/>
    <w:sectPr w:rsidR="006811F2" w:rsidSect="00652551">
      <w:headerReference w:type="default" r:id="rId7"/>
      <w:footerReference w:type="default" r:id="rId8"/>
      <w:pgSz w:w="12240" w:h="15840" w:code="1"/>
      <w:pgMar w:top="-1440" w:right="720" w:bottom="-1440" w:left="2016" w:header="720" w:footer="720" w:gutter="0"/>
      <w:cols w:space="720"/>
      <w:docGrid w:linePitch="2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F8D" w:rsidRDefault="00777F8D" w:rsidP="00317867">
      <w:pPr>
        <w:spacing w:line="240" w:lineRule="auto"/>
        <w:rPr>
          <w:rFonts w:cs="Times New Roman"/>
        </w:rPr>
      </w:pPr>
      <w:r>
        <w:rPr>
          <w:rFonts w:cs="Times New Roman"/>
        </w:rPr>
        <w:separator/>
      </w:r>
    </w:p>
  </w:endnote>
  <w:endnote w:type="continuationSeparator" w:id="0">
    <w:p w:rsidR="00777F8D" w:rsidRDefault="00777F8D" w:rsidP="00317867">
      <w:pPr>
        <w:spacing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F8D" w:rsidRPr="00317867" w:rsidRDefault="009D580C" w:rsidP="00317867">
    <w:pPr>
      <w:pStyle w:val="Footer"/>
      <w:spacing w:line="240" w:lineRule="auto"/>
      <w:jc w:val="center"/>
      <w:rPr>
        <w:rFonts w:ascii="Times New Roman" w:hAnsi="Times New Roman" w:cs="Times New Roman"/>
        <w:sz w:val="20"/>
        <w:szCs w:val="20"/>
        <w:u w:val="single"/>
      </w:rPr>
    </w:pPr>
    <w:r w:rsidRPr="00317867">
      <w:rPr>
        <w:rFonts w:ascii="Times New Roman" w:hAnsi="Times New Roman" w:cs="Times New Roman"/>
        <w:sz w:val="20"/>
        <w:szCs w:val="20"/>
        <w:u w:val="single"/>
      </w:rPr>
      <w:fldChar w:fldCharType="begin"/>
    </w:r>
    <w:r w:rsidR="00777F8D" w:rsidRPr="00317867">
      <w:rPr>
        <w:rFonts w:ascii="Times New Roman" w:hAnsi="Times New Roman" w:cs="Times New Roman"/>
        <w:sz w:val="20"/>
        <w:szCs w:val="20"/>
        <w:u w:val="single"/>
      </w:rPr>
      <w:instrText xml:space="preserve"> PAGE   \* MERGEFORMAT </w:instrText>
    </w:r>
    <w:r w:rsidRPr="00317867">
      <w:rPr>
        <w:rFonts w:ascii="Times New Roman" w:hAnsi="Times New Roman" w:cs="Times New Roman"/>
        <w:sz w:val="20"/>
        <w:szCs w:val="20"/>
        <w:u w:val="single"/>
      </w:rPr>
      <w:fldChar w:fldCharType="separate"/>
    </w:r>
    <w:r w:rsidR="005A1FD4">
      <w:rPr>
        <w:rFonts w:ascii="Times New Roman" w:hAnsi="Times New Roman" w:cs="Times New Roman"/>
        <w:noProof/>
        <w:sz w:val="20"/>
        <w:szCs w:val="20"/>
        <w:u w:val="single"/>
      </w:rPr>
      <w:t>1</w:t>
    </w:r>
    <w:r w:rsidRPr="00317867">
      <w:rPr>
        <w:rFonts w:ascii="Times New Roman" w:hAnsi="Times New Roman" w:cs="Times New Roman"/>
        <w:sz w:val="20"/>
        <w:szCs w:val="20"/>
        <w:u w:val="single"/>
      </w:rPr>
      <w:fldChar w:fldCharType="end"/>
    </w:r>
  </w:p>
  <w:p w:rsidR="00777F8D" w:rsidRPr="00317867" w:rsidRDefault="0013786C" w:rsidP="00317867">
    <w:pPr>
      <w:spacing w:line="240" w:lineRule="auto"/>
      <w:jc w:val="center"/>
      <w:rPr>
        <w:rFonts w:ascii="Times New Roman" w:hAnsi="Times New Roman" w:cs="Times New Roman"/>
        <w:sz w:val="20"/>
        <w:szCs w:val="20"/>
      </w:rPr>
    </w:pPr>
    <w:r>
      <w:rPr>
        <w:rFonts w:ascii="Times New Roman" w:hAnsi="Times New Roman" w:cs="Times New Roman"/>
        <w:sz w:val="20"/>
        <w:szCs w:val="20"/>
      </w:rPr>
      <w:t xml:space="preserve">FIRST AMENDED </w:t>
    </w:r>
    <w:r w:rsidR="00777F8D" w:rsidRPr="00317867">
      <w:rPr>
        <w:rFonts w:ascii="Times New Roman" w:hAnsi="Times New Roman" w:cs="Times New Roman"/>
        <w:sz w:val="20"/>
        <w:szCs w:val="20"/>
      </w:rPr>
      <w:t>COMPLAINT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F8D" w:rsidRDefault="00777F8D" w:rsidP="00317867">
      <w:pPr>
        <w:spacing w:line="240" w:lineRule="auto"/>
        <w:rPr>
          <w:rFonts w:cs="Times New Roman"/>
        </w:rPr>
      </w:pPr>
      <w:r>
        <w:rPr>
          <w:rFonts w:cs="Times New Roman"/>
        </w:rPr>
        <w:separator/>
      </w:r>
    </w:p>
  </w:footnote>
  <w:footnote w:type="continuationSeparator" w:id="0">
    <w:p w:rsidR="00777F8D" w:rsidRDefault="00777F8D" w:rsidP="00317867">
      <w:pPr>
        <w:spacing w:line="240" w:lineRule="auto"/>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F8D" w:rsidRDefault="009D580C">
    <w:pPr>
      <w:pStyle w:val="Header"/>
    </w:pPr>
    <w:r>
      <w:rPr>
        <w:noProof/>
      </w:rPr>
      <w:pict>
        <v:shapetype id="_x0000_t202" coordsize="21600,21600" o:spt="202" path="m,l,21600r21600,l21600,xe">
          <v:stroke joinstyle="miter"/>
          <v:path gradientshapeok="t" o:connecttype="rect"/>
        </v:shapetype>
        <v:shape id="LineNumbers" o:spid="_x0000_s2052" type="#_x0000_t202" style="position:absolute;margin-left:-50.4pt;margin-top:0;width:36pt;height:9in;z-index:251659264;mso-position-horizontal-relative:margin;mso-position-vertical-relative:margin" o:allowincell="f" stroked="f">
          <v:textbox style="mso-next-textbox:#LineNumbers;mso-rotate-with-shape:t" inset="0,0,0,0">
            <w:txbxContent>
              <w:p w:rsidR="00777F8D" w:rsidRDefault="00777F8D">
                <w:pPr>
                  <w:jc w:val="right"/>
                </w:pPr>
                <w:r>
                  <w:t>1</w:t>
                </w:r>
              </w:p>
              <w:p w:rsidR="00777F8D" w:rsidRDefault="00777F8D">
                <w:pPr>
                  <w:jc w:val="right"/>
                </w:pPr>
                <w:r>
                  <w:t>2</w:t>
                </w:r>
              </w:p>
              <w:p w:rsidR="00777F8D" w:rsidRDefault="00777F8D">
                <w:pPr>
                  <w:jc w:val="right"/>
                </w:pPr>
                <w:r>
                  <w:t>3</w:t>
                </w:r>
              </w:p>
              <w:p w:rsidR="00777F8D" w:rsidRDefault="00777F8D">
                <w:pPr>
                  <w:jc w:val="right"/>
                </w:pPr>
                <w:r>
                  <w:t>4</w:t>
                </w:r>
              </w:p>
              <w:p w:rsidR="00777F8D" w:rsidRDefault="00777F8D">
                <w:pPr>
                  <w:jc w:val="right"/>
                </w:pPr>
                <w:r>
                  <w:t>5</w:t>
                </w:r>
              </w:p>
              <w:p w:rsidR="00777F8D" w:rsidRDefault="00777F8D">
                <w:pPr>
                  <w:jc w:val="right"/>
                </w:pPr>
                <w:r>
                  <w:t>6</w:t>
                </w:r>
              </w:p>
              <w:p w:rsidR="00777F8D" w:rsidRDefault="00777F8D">
                <w:pPr>
                  <w:jc w:val="right"/>
                </w:pPr>
                <w:r>
                  <w:t>7</w:t>
                </w:r>
              </w:p>
              <w:p w:rsidR="00777F8D" w:rsidRDefault="00777F8D">
                <w:pPr>
                  <w:jc w:val="right"/>
                </w:pPr>
                <w:r>
                  <w:t>8</w:t>
                </w:r>
              </w:p>
              <w:p w:rsidR="00777F8D" w:rsidRDefault="00777F8D">
                <w:pPr>
                  <w:jc w:val="right"/>
                </w:pPr>
                <w:r>
                  <w:t>9</w:t>
                </w:r>
              </w:p>
              <w:p w:rsidR="00777F8D" w:rsidRDefault="00777F8D">
                <w:pPr>
                  <w:jc w:val="right"/>
                </w:pPr>
                <w:r>
                  <w:t>10</w:t>
                </w:r>
              </w:p>
              <w:p w:rsidR="00777F8D" w:rsidRDefault="00777F8D">
                <w:pPr>
                  <w:jc w:val="right"/>
                </w:pPr>
                <w:r>
                  <w:t>11</w:t>
                </w:r>
              </w:p>
              <w:p w:rsidR="00777F8D" w:rsidRDefault="00777F8D">
                <w:pPr>
                  <w:jc w:val="right"/>
                </w:pPr>
                <w:r>
                  <w:t>12</w:t>
                </w:r>
              </w:p>
              <w:p w:rsidR="00777F8D" w:rsidRDefault="00777F8D">
                <w:pPr>
                  <w:jc w:val="right"/>
                </w:pPr>
                <w:r>
                  <w:t>13</w:t>
                </w:r>
              </w:p>
              <w:p w:rsidR="00777F8D" w:rsidRDefault="00777F8D">
                <w:pPr>
                  <w:jc w:val="right"/>
                </w:pPr>
                <w:r>
                  <w:t>14</w:t>
                </w:r>
              </w:p>
              <w:p w:rsidR="00777F8D" w:rsidRDefault="00777F8D">
                <w:pPr>
                  <w:jc w:val="right"/>
                </w:pPr>
                <w:r>
                  <w:t>15</w:t>
                </w:r>
              </w:p>
              <w:p w:rsidR="00777F8D" w:rsidRDefault="00777F8D">
                <w:pPr>
                  <w:jc w:val="right"/>
                </w:pPr>
                <w:r>
                  <w:t>16</w:t>
                </w:r>
              </w:p>
              <w:p w:rsidR="00777F8D" w:rsidRDefault="00777F8D">
                <w:pPr>
                  <w:jc w:val="right"/>
                </w:pPr>
                <w:r>
                  <w:t>17</w:t>
                </w:r>
              </w:p>
              <w:p w:rsidR="00777F8D" w:rsidRDefault="00777F8D">
                <w:pPr>
                  <w:jc w:val="right"/>
                </w:pPr>
                <w:r>
                  <w:t>18</w:t>
                </w:r>
              </w:p>
              <w:p w:rsidR="00777F8D" w:rsidRDefault="00777F8D">
                <w:pPr>
                  <w:jc w:val="right"/>
                </w:pPr>
                <w:r>
                  <w:t>19</w:t>
                </w:r>
              </w:p>
              <w:p w:rsidR="00777F8D" w:rsidRDefault="00777F8D">
                <w:pPr>
                  <w:jc w:val="right"/>
                </w:pPr>
                <w:r>
                  <w:t>20</w:t>
                </w:r>
              </w:p>
              <w:p w:rsidR="00777F8D" w:rsidRDefault="00777F8D">
                <w:pPr>
                  <w:jc w:val="right"/>
                </w:pPr>
                <w:r>
                  <w:t>21</w:t>
                </w:r>
              </w:p>
              <w:p w:rsidR="00777F8D" w:rsidRDefault="00777F8D">
                <w:pPr>
                  <w:jc w:val="right"/>
                </w:pPr>
                <w:r>
                  <w:t>22</w:t>
                </w:r>
              </w:p>
              <w:p w:rsidR="00777F8D" w:rsidRDefault="00777F8D">
                <w:pPr>
                  <w:jc w:val="right"/>
                </w:pPr>
                <w:r>
                  <w:t>23</w:t>
                </w:r>
              </w:p>
              <w:p w:rsidR="00777F8D" w:rsidRDefault="00777F8D">
                <w:pPr>
                  <w:jc w:val="right"/>
                </w:pPr>
                <w:r>
                  <w:t>24</w:t>
                </w:r>
              </w:p>
              <w:p w:rsidR="00777F8D" w:rsidRDefault="00777F8D">
                <w:pPr>
                  <w:jc w:val="right"/>
                </w:pPr>
                <w:r>
                  <w:t>25</w:t>
                </w:r>
              </w:p>
              <w:p w:rsidR="00777F8D" w:rsidRDefault="00777F8D">
                <w:pPr>
                  <w:jc w:val="right"/>
                </w:pPr>
                <w:r>
                  <w:t>26</w:t>
                </w:r>
              </w:p>
              <w:p w:rsidR="00777F8D" w:rsidRDefault="00777F8D">
                <w:pPr>
                  <w:jc w:val="right"/>
                </w:pPr>
                <w:r>
                  <w:t>27</w:t>
                </w:r>
              </w:p>
              <w:p w:rsidR="00777F8D" w:rsidRDefault="00777F8D">
                <w:pPr>
                  <w:jc w:val="right"/>
                </w:pPr>
                <w:r>
                  <w:t>28</w:t>
                </w:r>
              </w:p>
              <w:p w:rsidR="00777F8D" w:rsidRDefault="00777F8D">
                <w:pPr>
                  <w:jc w:val="right"/>
                </w:pPr>
              </w:p>
            </w:txbxContent>
          </v:textbox>
          <w10:wrap anchorx="margin" anchory="margin"/>
        </v:shape>
      </w:pict>
    </w:r>
    <w:r>
      <w:rPr>
        <w:noProof/>
      </w:rPr>
      <w:pict>
        <v:line id="RightBorder" o:spid="_x0000_s2051" style="position:absolute;z-index:251658240;mso-position-horizontal-relative:margin;mso-position-vertical-relative:page" from="482.4pt,0" to="482.4pt,11in" o:allowincell="f">
          <w10:wrap anchorx="margin" anchory="page"/>
        </v:line>
      </w:pict>
    </w:r>
    <w:r>
      <w:rPr>
        <w:noProof/>
      </w:rPr>
      <w:pict>
        <v:line id="LeftBorder2" o:spid="_x0000_s2050" style="position:absolute;z-index:251657216;mso-position-horizontal-relative:margin;mso-position-vertical-relative:page" from="-7.2pt,0" to="-7.2pt,11in" o:allowincell="f">
          <w10:wrap anchorx="margin" anchory="page"/>
        </v:line>
      </w:pict>
    </w:r>
    <w:r>
      <w:rPr>
        <w:noProof/>
      </w:rPr>
      <w:pict>
        <v:line id="LeftBorder1" o:spid="_x0000_s2049" style="position:absolute;z-index:251656192;mso-position-horizontal-relative:margin;mso-position-vertical-relative:page" from="-3.6pt,0" to="-3.6pt,11in" o:allowincell="f">
          <w10:wrap anchorx="margin" anchory="page"/>
        </v:line>
      </w:pict>
    </w:r>
    <w:r w:rsidR="00777F8D">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D08E0"/>
    <w:multiLevelType w:val="hybridMultilevel"/>
    <w:tmpl w:val="48F442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2D810C3"/>
    <w:multiLevelType w:val="hybridMultilevel"/>
    <w:tmpl w:val="A5563C34"/>
    <w:lvl w:ilvl="0" w:tplc="D2884580">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50511F7"/>
    <w:multiLevelType w:val="hybridMultilevel"/>
    <w:tmpl w:val="CA4C4010"/>
    <w:lvl w:ilvl="0" w:tplc="2A00B564">
      <w:start w:val="1"/>
      <w:numFmt w:val="decimal"/>
      <w:lvlText w:val="%1"/>
      <w:lvlJc w:val="left"/>
      <w:pPr>
        <w:ind w:left="1509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644578B"/>
    <w:multiLevelType w:val="hybridMultilevel"/>
    <w:tmpl w:val="85CECABA"/>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4">
    <w:nsid w:val="1C2B49AE"/>
    <w:multiLevelType w:val="hybridMultilevel"/>
    <w:tmpl w:val="95045404"/>
    <w:lvl w:ilvl="0" w:tplc="A1FCACCC">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nsid w:val="380C7137"/>
    <w:multiLevelType w:val="hybridMultilevel"/>
    <w:tmpl w:val="2FD6ABA0"/>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
    <w:nsid w:val="3A3F34BE"/>
    <w:multiLevelType w:val="hybridMultilevel"/>
    <w:tmpl w:val="4864BBA2"/>
    <w:lvl w:ilvl="0" w:tplc="D370F8C0">
      <w:start w:val="72"/>
      <w:numFmt w:val="decimal"/>
      <w:lvlText w:val="%1."/>
      <w:lvlJc w:val="left"/>
      <w:pPr>
        <w:ind w:left="1080" w:hanging="360"/>
      </w:pPr>
      <w:rPr>
        <w:rFonts w:hint="default"/>
        <w:b w:val="0"/>
        <w:bCs w:val="0"/>
        <w:i w:val="0"/>
        <w:iCs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41005C9A"/>
    <w:multiLevelType w:val="hybridMultilevel"/>
    <w:tmpl w:val="BF022FE4"/>
    <w:lvl w:ilvl="0" w:tplc="1944A8FC">
      <w:start w:val="1"/>
      <w:numFmt w:val="decimal"/>
      <w:lvlText w:val="%1."/>
      <w:lvlJc w:val="left"/>
      <w:pPr>
        <w:ind w:left="1080" w:hanging="360"/>
      </w:pPr>
      <w:rPr>
        <w:b w:val="0"/>
        <w:i w:val="0"/>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1D4717"/>
    <w:multiLevelType w:val="hybridMultilevel"/>
    <w:tmpl w:val="3736A1E8"/>
    <w:lvl w:ilvl="0" w:tplc="9CC01C7C">
      <w:start w:val="7"/>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9">
    <w:nsid w:val="4632340F"/>
    <w:multiLevelType w:val="hybridMultilevel"/>
    <w:tmpl w:val="BCCC6DE6"/>
    <w:lvl w:ilvl="0" w:tplc="6D0CBDD2">
      <w:start w:val="3"/>
      <w:numFmt w:val="decimal"/>
      <w:lvlText w:val="%1."/>
      <w:lvlJc w:val="left"/>
      <w:pPr>
        <w:tabs>
          <w:tab w:val="num" w:pos="720"/>
        </w:tabs>
        <w:ind w:left="720" w:hanging="360"/>
      </w:pPr>
      <w:rPr>
        <w:rFonts w:hint="default"/>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5EBC2259"/>
    <w:multiLevelType w:val="hybridMultilevel"/>
    <w:tmpl w:val="7DFE0AA6"/>
    <w:lvl w:ilvl="0" w:tplc="795C37CE">
      <w:start w:val="1"/>
      <w:numFmt w:val="decimal"/>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4"/>
  </w:num>
  <w:num w:numId="2">
    <w:abstractNumId w:val="10"/>
  </w:num>
  <w:num w:numId="3">
    <w:abstractNumId w:val="8"/>
  </w:num>
  <w:num w:numId="4">
    <w:abstractNumId w:val="9"/>
  </w:num>
  <w:num w:numId="5">
    <w:abstractNumId w:val="5"/>
  </w:num>
  <w:num w:numId="6">
    <w:abstractNumId w:val="3"/>
  </w:num>
  <w:num w:numId="7">
    <w:abstractNumId w:val="6"/>
  </w:num>
  <w:num w:numId="8">
    <w:abstractNumId w:val="0"/>
  </w:num>
  <w:num w:numId="9">
    <w:abstractNumId w:val="2"/>
  </w:num>
  <w:num w:numId="10">
    <w:abstractNumId w:val="1"/>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oNotHyphenateCaps/>
  <w:drawingGridHorizontalSpacing w:val="90"/>
  <w:displayHorizontalDrawingGridEvery w:val="2"/>
  <w:characterSpacingControl w:val="doNotCompress"/>
  <w:doNotValidateAgainstSchema/>
  <w:doNotDemarcateInvalidXml/>
  <w:hdrShapeDefaults>
    <o:shapedefaults v:ext="edit" spidmax="2054"/>
    <o:shapelayout v:ext="edit">
      <o:idmap v:ext="edit" data="2"/>
    </o:shapelayout>
  </w:hdrShapeDefaults>
  <w:footnotePr>
    <w:footnote w:id="-1"/>
    <w:footnote w:id="0"/>
  </w:footnotePr>
  <w:endnotePr>
    <w:endnote w:id="-1"/>
    <w:endnote w:id="0"/>
  </w:endnotePr>
  <w:compat/>
  <w:rsids>
    <w:rsidRoot w:val="00DF6140"/>
    <w:rsid w:val="00002E5B"/>
    <w:rsid w:val="00007DA1"/>
    <w:rsid w:val="000100D7"/>
    <w:rsid w:val="00016E6C"/>
    <w:rsid w:val="00030D60"/>
    <w:rsid w:val="00093004"/>
    <w:rsid w:val="000B13DB"/>
    <w:rsid w:val="000D1D4C"/>
    <w:rsid w:val="000D2A62"/>
    <w:rsid w:val="000E28A7"/>
    <w:rsid w:val="000F5DB7"/>
    <w:rsid w:val="0013786C"/>
    <w:rsid w:val="00146F44"/>
    <w:rsid w:val="001A7609"/>
    <w:rsid w:val="001B33E7"/>
    <w:rsid w:val="001E1415"/>
    <w:rsid w:val="002020DB"/>
    <w:rsid w:val="00221591"/>
    <w:rsid w:val="00223DFB"/>
    <w:rsid w:val="00274891"/>
    <w:rsid w:val="00281D36"/>
    <w:rsid w:val="00282CD4"/>
    <w:rsid w:val="00291748"/>
    <w:rsid w:val="002A21E2"/>
    <w:rsid w:val="002B2805"/>
    <w:rsid w:val="00317867"/>
    <w:rsid w:val="0031787F"/>
    <w:rsid w:val="00353843"/>
    <w:rsid w:val="003A12E7"/>
    <w:rsid w:val="003B3454"/>
    <w:rsid w:val="0046175D"/>
    <w:rsid w:val="0046611F"/>
    <w:rsid w:val="0048251A"/>
    <w:rsid w:val="004862F4"/>
    <w:rsid w:val="004A76CC"/>
    <w:rsid w:val="0055331A"/>
    <w:rsid w:val="005A1FD4"/>
    <w:rsid w:val="005C00C7"/>
    <w:rsid w:val="006158A6"/>
    <w:rsid w:val="00652551"/>
    <w:rsid w:val="00654E4A"/>
    <w:rsid w:val="00680D9A"/>
    <w:rsid w:val="006811F2"/>
    <w:rsid w:val="00690A4F"/>
    <w:rsid w:val="006953ED"/>
    <w:rsid w:val="006E27F3"/>
    <w:rsid w:val="00761409"/>
    <w:rsid w:val="00777F8D"/>
    <w:rsid w:val="00796E58"/>
    <w:rsid w:val="007F1272"/>
    <w:rsid w:val="00806917"/>
    <w:rsid w:val="008F6395"/>
    <w:rsid w:val="0090089F"/>
    <w:rsid w:val="00935619"/>
    <w:rsid w:val="00937E7B"/>
    <w:rsid w:val="009D580C"/>
    <w:rsid w:val="00A10533"/>
    <w:rsid w:val="00AC3B3A"/>
    <w:rsid w:val="00B031B7"/>
    <w:rsid w:val="00B03374"/>
    <w:rsid w:val="00B03748"/>
    <w:rsid w:val="00B26B57"/>
    <w:rsid w:val="00B746DA"/>
    <w:rsid w:val="00B96E46"/>
    <w:rsid w:val="00BA5A86"/>
    <w:rsid w:val="00BB2783"/>
    <w:rsid w:val="00BE651F"/>
    <w:rsid w:val="00C414A3"/>
    <w:rsid w:val="00C92A77"/>
    <w:rsid w:val="00C97FCD"/>
    <w:rsid w:val="00CB194F"/>
    <w:rsid w:val="00CC5D11"/>
    <w:rsid w:val="00D626D1"/>
    <w:rsid w:val="00D6404B"/>
    <w:rsid w:val="00D64965"/>
    <w:rsid w:val="00D97489"/>
    <w:rsid w:val="00DD11FB"/>
    <w:rsid w:val="00DF6140"/>
    <w:rsid w:val="00E00542"/>
    <w:rsid w:val="00E06D13"/>
    <w:rsid w:val="00E65F33"/>
    <w:rsid w:val="00E6609C"/>
    <w:rsid w:val="00EF6088"/>
    <w:rsid w:val="00F17B2D"/>
    <w:rsid w:val="00F20030"/>
    <w:rsid w:val="00F46C6D"/>
    <w:rsid w:val="00F62711"/>
    <w:rsid w:val="00FB60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6140"/>
    <w:pPr>
      <w:spacing w:line="455" w:lineRule="exact"/>
    </w:pPr>
    <w:rPr>
      <w:rFonts w:ascii="Arial" w:eastAsia="Times New Roman" w:hAnsi="Arial" w:cs="Arial"/>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orneyName">
    <w:name w:val="Attorney Name"/>
    <w:basedOn w:val="Normal"/>
    <w:uiPriority w:val="99"/>
    <w:rsid w:val="00DF6140"/>
    <w:pPr>
      <w:spacing w:line="227" w:lineRule="exact"/>
    </w:pPr>
  </w:style>
  <w:style w:type="paragraph" w:styleId="Header">
    <w:name w:val="header"/>
    <w:basedOn w:val="Normal"/>
    <w:link w:val="HeaderChar"/>
    <w:uiPriority w:val="99"/>
    <w:rsid w:val="00DF6140"/>
    <w:pPr>
      <w:tabs>
        <w:tab w:val="center" w:pos="4320"/>
        <w:tab w:val="right" w:pos="8640"/>
      </w:tabs>
    </w:pPr>
  </w:style>
  <w:style w:type="character" w:customStyle="1" w:styleId="HeaderChar">
    <w:name w:val="Header Char"/>
    <w:basedOn w:val="DefaultParagraphFont"/>
    <w:link w:val="Header"/>
    <w:uiPriority w:val="99"/>
    <w:locked/>
    <w:rsid w:val="00DF6140"/>
    <w:rPr>
      <w:rFonts w:ascii="Arial" w:hAnsi="Arial" w:cs="Arial"/>
      <w:sz w:val="20"/>
      <w:szCs w:val="20"/>
    </w:rPr>
  </w:style>
  <w:style w:type="paragraph" w:styleId="Footer">
    <w:name w:val="footer"/>
    <w:basedOn w:val="Normal"/>
    <w:link w:val="FooterChar"/>
    <w:uiPriority w:val="99"/>
    <w:rsid w:val="00DF6140"/>
    <w:pPr>
      <w:tabs>
        <w:tab w:val="center" w:pos="4320"/>
        <w:tab w:val="right" w:pos="8640"/>
      </w:tabs>
    </w:pPr>
  </w:style>
  <w:style w:type="character" w:customStyle="1" w:styleId="FooterChar">
    <w:name w:val="Footer Char"/>
    <w:basedOn w:val="DefaultParagraphFont"/>
    <w:link w:val="Footer"/>
    <w:uiPriority w:val="99"/>
    <w:locked/>
    <w:rsid w:val="00DF6140"/>
    <w:rPr>
      <w:rFonts w:ascii="Arial" w:hAnsi="Arial" w:cs="Arial"/>
      <w:sz w:val="20"/>
      <w:szCs w:val="20"/>
    </w:rPr>
  </w:style>
  <w:style w:type="paragraph" w:styleId="NormalWeb">
    <w:name w:val="Normal (Web)"/>
    <w:basedOn w:val="Normal"/>
    <w:rsid w:val="00DF6140"/>
    <w:pPr>
      <w:spacing w:before="100" w:beforeAutospacing="1" w:after="100" w:afterAutospacing="1" w:line="240" w:lineRule="auto"/>
    </w:pPr>
    <w:rPr>
      <w:rFonts w:ascii="Times New Roman" w:hAnsi="Times New Roman" w:cs="Times New Roman"/>
      <w:sz w:val="24"/>
      <w:szCs w:val="24"/>
    </w:rPr>
  </w:style>
  <w:style w:type="character" w:styleId="PageNumber">
    <w:name w:val="page number"/>
    <w:basedOn w:val="DefaultParagraphFont"/>
    <w:uiPriority w:val="99"/>
    <w:rsid w:val="00DF6140"/>
  </w:style>
  <w:style w:type="paragraph" w:styleId="HTMLPreformatted">
    <w:name w:val="HTML Preformatted"/>
    <w:basedOn w:val="Normal"/>
    <w:link w:val="HTMLPreformattedChar"/>
    <w:uiPriority w:val="99"/>
    <w:rsid w:val="00DF61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color w:val="000080"/>
      <w:sz w:val="26"/>
      <w:szCs w:val="26"/>
    </w:rPr>
  </w:style>
  <w:style w:type="character" w:customStyle="1" w:styleId="HTMLPreformattedChar">
    <w:name w:val="HTML Preformatted Char"/>
    <w:basedOn w:val="DefaultParagraphFont"/>
    <w:link w:val="HTMLPreformatted"/>
    <w:uiPriority w:val="99"/>
    <w:locked/>
    <w:rsid w:val="00DF6140"/>
    <w:rPr>
      <w:rFonts w:ascii="Arial" w:hAnsi="Arial" w:cs="Arial"/>
      <w:color w:val="000080"/>
      <w:sz w:val="26"/>
      <w:szCs w:val="26"/>
    </w:rPr>
  </w:style>
  <w:style w:type="character" w:styleId="HTMLTypewriter">
    <w:name w:val="HTML Typewriter"/>
    <w:basedOn w:val="DefaultParagraphFont"/>
    <w:uiPriority w:val="99"/>
    <w:rsid w:val="00DF6140"/>
    <w:rPr>
      <w:rFonts w:ascii="Courier New" w:hAnsi="Courier New" w:cs="Courier New"/>
      <w:sz w:val="20"/>
      <w:szCs w:val="20"/>
    </w:rPr>
  </w:style>
  <w:style w:type="paragraph" w:styleId="ListParagraph">
    <w:name w:val="List Paragraph"/>
    <w:basedOn w:val="Normal"/>
    <w:uiPriority w:val="99"/>
    <w:qFormat/>
    <w:rsid w:val="00DF6140"/>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4908</Words>
  <Characters>27980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4</cp:revision>
  <cp:lastPrinted>2009-09-16T23:46:00Z</cp:lastPrinted>
  <dcterms:created xsi:type="dcterms:W3CDTF">2009-10-06T00:24:00Z</dcterms:created>
  <dcterms:modified xsi:type="dcterms:W3CDTF">2009-10-30T18:27:00Z</dcterms:modified>
</cp:coreProperties>
</file>