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23F" w:rsidRDefault="00F8322B">
      <w:pPr>
        <w:spacing w:line="240" w:lineRule="exact"/>
        <w:rPr>
          <w:color w:val="000000"/>
          <w:spacing w:val="-2"/>
        </w:rPr>
      </w:pPr>
      <w:bookmarkStart w:id="0" w:name="_GoBack"/>
      <w:bookmarkEnd w:id="0"/>
      <w:r>
        <w:rPr>
          <w:color w:val="000000"/>
          <w:spacing w:val="-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style="position:absolute;margin-left:308pt;margin-top:681pt;width:112pt;height:7pt;z-index:-251590656;mso-position-horizontal-relative:page;mso-position-vertical-relative:page" o:allowincell="f">
            <v:imagedata r:id="rId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48" type="#_x0000_t75" style="position:absolute;margin-left:458pt;margin-top:668pt;width:69pt;height:7pt;z-index:-251591680;mso-position-horizontal-relative:page;mso-position-vertical-relative:page" o:allowincell="f">
            <v:imagedata r:id="rId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49" type="#_x0000_t75" style="position:absolute;margin-left:333pt;margin-top:655pt;width:131pt;height:7pt;z-index:-251592704;mso-position-horizontal-relative:page;mso-position-vertical-relative:page" o:allowincell="f">
            <v:imagedata r:id="rId7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0" type="#_x0000_t75" style="position:absolute;margin-left:495pt;margin-top:564pt;width:53pt;height:7pt;z-index:-251594752;mso-position-horizontal-relative:page;mso-position-vertical-relative:page" o:allowincell="f">
            <v:imagedata r:id="rId8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1" type="#_x0000_t75" style="position:absolute;margin-left:296pt;margin-top:420pt;width:264pt;height:31pt;z-index:-251599872;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2" type="#_x0000_t75" style="position:absolute;margin-left:51pt;margin-top:577pt;width:333pt;height:31pt;z-index:-251607040;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3" type="#_x0000_t75" style="position:absolute;margin-left:118pt;margin-top:459pt;width:1in;height:7pt;z-index:-251609088;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4" type="#_x0000_t75" style="position:absolute;margin-left:63pt;margin-top:420pt;width:87pt;height:7pt;z-index:-251610112;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5" type="#_x0000_t75" style="position:absolute;margin-left:63pt;margin-top:355pt;width:131pt;height:7pt;z-index:-251611136;mso-position-horizontal-relative:page;mso-position-vertical-relative:page" o:allowincell="f">
            <v:imagedata r:id="rId13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6" type="#_x0000_t75" style="position:absolute;margin-left:149pt;margin-top:342pt;width:135pt;height:7pt;z-index:-251612160;mso-position-horizontal-relative:page;mso-position-vertical-relative:page" o:allowincell="f">
            <v:imagedata r:id="rId14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7" type="#_x0000_t75" style="position:absolute;margin-left:66pt;margin-top:75pt;width:13pt;height:13pt;z-index:-251616256;mso-position-horizontal-relative:page;mso-position-vertical-relative:page" o:allowincell="f">
            <v:imagedata r:id="rId1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8" type="#_x0000_t75" style="position:absolute;margin-left:66pt;margin-top:50pt;width:92pt;height:20pt;z-index:-251657216;mso-position-horizontal-relative:page;mso-position-vertical-relative:page" o:allowincell="f">
            <v:imagedata r:id="rId1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9" type="#_x0000_t75" style="position:absolute;margin-left:66.5pt;margin-top:50.75pt;width:91.35pt;height:.95pt;z-index:-251656192;mso-position-horizontal-relative:page;mso-position-vertical-relative:page" o:allowincell="f">
            <v:imagedata r:id="rId17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0" type="#_x0000_t75" style="position:absolute;margin-left:66.5pt;margin-top:51.7pt;width:91.35pt;height:.95pt;z-index:-251654144;mso-position-horizontal-relative:page;mso-position-vertical-relative:page" o:allowincell="f">
            <v:imagedata r:id="rId18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1" type="#_x0000_t75" style="position:absolute;margin-left:66.5pt;margin-top:52.65pt;width:91.35pt;height:.95pt;z-index:-251652096;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2" type="#_x0000_t75" style="position:absolute;margin-left:66.5pt;margin-top:53.6pt;width:91.35pt;height:.95pt;z-index:-251650048;mso-position-horizontal-relative:page;mso-position-vertical-relative:page" o:allowincell="f">
            <v:imagedata r:id="rId20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3" type="#_x0000_t75" style="position:absolute;margin-left:66.5pt;margin-top:54.6pt;width:91.35pt;height:.95pt;z-index:-251648000;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4" type="#_x0000_t75" style="position:absolute;margin-left:66.5pt;margin-top:55.55pt;width:91.35pt;height:.95pt;z-index:-251645952;mso-position-horizontal-relative:page;mso-position-vertical-relative:page" o:allowincell="f">
            <v:imagedata r:id="rId22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5" type="#_x0000_t75" style="position:absolute;margin-left:66.5pt;margin-top:56.5pt;width:91.35pt;height:.95pt;z-index:-251643904;mso-position-horizontal-relative:page;mso-position-vertical-relative:page" o:allowincell="f">
            <v:imagedata r:id="rId23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6" type="#_x0000_t75" style="position:absolute;margin-left:66.5pt;margin-top:57.45pt;width:91.35pt;height:.95pt;z-index:-251641856;mso-position-horizontal-relative:page;mso-position-vertical-relative:page" o:allowincell="f">
            <v:imagedata r:id="rId24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7" type="#_x0000_t75" style="position:absolute;margin-left:66.5pt;margin-top:58.4pt;width:91.35pt;height:.95pt;z-index:-251639808;mso-position-horizontal-relative:page;mso-position-vertical-relative:page" o:allowincell="f">
            <v:imagedata r:id="rId2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8" type="#_x0000_t75" style="position:absolute;margin-left:66.5pt;margin-top:59.4pt;width:91.35pt;height:.95pt;z-index:-251637760;mso-position-horizontal-relative:page;mso-position-vertical-relative:page" o:allowincell="f">
            <v:imagedata r:id="rId2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9" type="#_x0000_t75" style="position:absolute;margin-left:66.5pt;margin-top:60.35pt;width:91.35pt;height:.95pt;z-index:-251635712;mso-position-horizontal-relative:page;mso-position-vertical-relative:page" o:allowincell="f">
            <v:imagedata r:id="rId27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0" type="#_x0000_t75" style="position:absolute;margin-left:66.5pt;margin-top:61.3pt;width:91.35pt;height:.95pt;z-index:-251633664;mso-position-horizontal-relative:page;mso-position-vertical-relative:page" o:allowincell="f">
            <v:imagedata r:id="rId28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1" type="#_x0000_t75" style="position:absolute;margin-left:66.5pt;margin-top:62.25pt;width:91.35pt;height:.95pt;z-index:-251631616;mso-position-horizontal-relative:page;mso-position-vertical-relative:page" o:allowincell="f">
            <v:imagedata r:id="rId29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2" type="#_x0000_t75" style="position:absolute;margin-left:66.5pt;margin-top:63.2pt;width:91.35pt;height:.95pt;z-index:-251629568;mso-position-horizontal-relative:page;mso-position-vertical-relative:page" o:allowincell="f">
            <v:imagedata r:id="rId30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3" type="#_x0000_t75" style="position:absolute;margin-left:66.5pt;margin-top:64.2pt;width:91.35pt;height:.95pt;z-index:-251627520;mso-position-horizontal-relative:page;mso-position-vertical-relative:page" o:allowincell="f">
            <v:imagedata r:id="rId31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4" type="#_x0000_t75" style="position:absolute;margin-left:66.5pt;margin-top:65.15pt;width:91.35pt;height:.95pt;z-index:-251625472;mso-position-horizontal-relative:page;mso-position-vertical-relative:page" o:allowincell="f">
            <v:imagedata r:id="rId32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5" type="#_x0000_t75" style="position:absolute;margin-left:66.5pt;margin-top:66.1pt;width:91.35pt;height:.95pt;z-index:-251623424;mso-position-horizontal-relative:page;mso-position-vertical-relative:page" o:allowincell="f">
            <v:imagedata r:id="rId33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6" type="#_x0000_t75" style="position:absolute;margin-left:66.5pt;margin-top:67.05pt;width:91.35pt;height:.95pt;z-index:-251621376;mso-position-horizontal-relative:page;mso-position-vertical-relative:page" o:allowincell="f">
            <v:imagedata r:id="rId34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7" type="#_x0000_t75" style="position:absolute;margin-left:66.5pt;margin-top:68pt;width:91.35pt;height:.95pt;z-index:-251619328;mso-position-horizontal-relative:page;mso-position-vertical-relative:page" o:allowincell="f">
            <v:imagedata r:id="rId3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8" type="#_x0000_t75" style="position:absolute;margin-left:66.5pt;margin-top:69pt;width:91.35pt;height:.75pt;z-index:-251617280;mso-position-horizontal-relative:page;mso-position-vertical-relative:page" o:allowincell="f">
            <v:imagedata r:id="rId3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79" type="#_x0000_t75" style="position:absolute;margin-left:66.5pt;margin-top:75.65pt;width:12pt;height:12pt;z-index:-251615232;mso-position-horizontal-relative:page;mso-position-vertical-relative:page" o:allowincell="f">
            <v:imagedata r:id="rId37" o:title=""/>
            <w10:wrap anchorx="page" anchory="page"/>
          </v:shape>
        </w:pict>
      </w:r>
      <w:bookmarkStart w:id="1" w:name="Pg2"/>
      <w:bookmarkEnd w:id="1"/>
    </w:p>
    <w:p w:rsidR="00FA523F" w:rsidRDefault="00FA523F">
      <w:pPr>
        <w:spacing w:line="276" w:lineRule="exact"/>
        <w:ind w:left="898"/>
        <w:rPr>
          <w:color w:val="000000"/>
          <w:spacing w:val="-2"/>
        </w:rPr>
      </w:pPr>
    </w:p>
    <w:p w:rsidR="00FA523F" w:rsidRDefault="00FA523F">
      <w:pPr>
        <w:spacing w:line="276" w:lineRule="exact"/>
        <w:ind w:left="898"/>
        <w:rPr>
          <w:color w:val="000000"/>
          <w:spacing w:val="-2"/>
        </w:rPr>
      </w:pPr>
    </w:p>
    <w:p w:rsidR="00FA523F" w:rsidRDefault="00FA523F">
      <w:pPr>
        <w:spacing w:line="276" w:lineRule="exact"/>
        <w:ind w:left="898"/>
        <w:rPr>
          <w:color w:val="000000"/>
          <w:spacing w:val="-2"/>
        </w:rPr>
      </w:pPr>
    </w:p>
    <w:p w:rsidR="00FA523F" w:rsidRDefault="00FA523F">
      <w:pPr>
        <w:spacing w:line="276" w:lineRule="exact"/>
        <w:ind w:left="898"/>
        <w:rPr>
          <w:color w:val="000000"/>
          <w:spacing w:val="-2"/>
        </w:rPr>
      </w:pPr>
    </w:p>
    <w:p w:rsidR="00FA523F" w:rsidRDefault="00F8322B">
      <w:pPr>
        <w:spacing w:before="15" w:line="276" w:lineRule="exact"/>
        <w:ind w:left="898"/>
        <w:rPr>
          <w:color w:val="000000"/>
          <w:spacing w:val="-5"/>
        </w:rPr>
      </w:pPr>
      <w:r>
        <w:rPr>
          <w:color w:val="000000"/>
          <w:spacing w:val="-5"/>
        </w:rPr>
        <w:t xml:space="preserve">Warning </w:t>
      </w:r>
    </w:p>
    <w:p w:rsidR="00FA523F" w:rsidRDefault="00F8322B">
      <w:pPr>
        <w:spacing w:before="1" w:line="232" w:lineRule="exact"/>
        <w:ind w:left="898"/>
        <w:rPr>
          <w:color w:val="000000"/>
          <w:w w:val="101"/>
        </w:rPr>
      </w:pPr>
      <w:r>
        <w:rPr>
          <w:color w:val="000000"/>
          <w:w w:val="101"/>
        </w:rPr>
        <w:t xml:space="preserve">As of: April 25, 2013 1:48 PM EDT </w:t>
      </w:r>
    </w:p>
    <w:p w:rsidR="00FA523F" w:rsidRDefault="00FA523F">
      <w:pPr>
        <w:spacing w:line="299" w:lineRule="exact"/>
        <w:ind w:left="4215"/>
        <w:rPr>
          <w:color w:val="000000"/>
          <w:w w:val="101"/>
        </w:rPr>
      </w:pPr>
    </w:p>
    <w:p w:rsidR="00FA523F" w:rsidRDefault="00F8322B">
      <w:pPr>
        <w:spacing w:before="274" w:line="299" w:lineRule="exact"/>
        <w:ind w:left="4215"/>
        <w:rPr>
          <w:rFonts w:ascii="Times New Roman Bold" w:hAnsi="Times New Roman Bold"/>
          <w:color w:val="000000"/>
          <w:spacing w:val="-2"/>
          <w:sz w:val="26"/>
        </w:rPr>
      </w:pPr>
      <w:r>
        <w:rPr>
          <w:rFonts w:ascii="Times New Roman Bold" w:hAnsi="Times New Roman Bold"/>
          <w:color w:val="000000"/>
          <w:spacing w:val="-2"/>
          <w:sz w:val="26"/>
        </w:rPr>
        <w:t xml:space="preserve">Tostado v. Rehabbers Fin. </w:t>
      </w:r>
    </w:p>
    <w:p w:rsidR="00FA523F" w:rsidRDefault="00F8322B">
      <w:pPr>
        <w:tabs>
          <w:tab w:val="left" w:pos="4278"/>
        </w:tabs>
        <w:spacing w:before="157" w:line="280" w:lineRule="exact"/>
        <w:ind w:left="2190" w:right="1978"/>
        <w:rPr>
          <w:color w:val="000000"/>
          <w:spacing w:val="-1"/>
        </w:rPr>
      </w:pPr>
      <w:r>
        <w:rPr>
          <w:color w:val="000000"/>
          <w:spacing w:val="-1"/>
        </w:rPr>
        <w:t xml:space="preserve">Court of Appeal of California, Second Appellate District, Division One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ab/>
        <w:t xml:space="preserve">April 3, 2013, </w:t>
      </w:r>
      <w:proofErr w:type="gramStart"/>
      <w:r>
        <w:rPr>
          <w:color w:val="000000"/>
          <w:spacing w:val="-1"/>
        </w:rPr>
        <w:t>Opinion</w:t>
      </w:r>
      <w:proofErr w:type="gramEnd"/>
      <w:r>
        <w:rPr>
          <w:color w:val="000000"/>
          <w:spacing w:val="-1"/>
        </w:rPr>
        <w:t xml:space="preserve"> Filed </w:t>
      </w:r>
    </w:p>
    <w:p w:rsidR="00FA523F" w:rsidRDefault="00F8322B">
      <w:pPr>
        <w:spacing w:before="4" w:line="276" w:lineRule="exact"/>
        <w:ind w:left="5248"/>
        <w:rPr>
          <w:color w:val="000000"/>
          <w:spacing w:val="-3"/>
        </w:rPr>
      </w:pPr>
      <w:r>
        <w:rPr>
          <w:color w:val="000000"/>
          <w:spacing w:val="-3"/>
        </w:rPr>
        <w:t>B240628</w:t>
      </w:r>
    </w:p>
    <w:p w:rsidR="00FA523F" w:rsidRDefault="00FA523F">
      <w:pPr>
        <w:rPr>
          <w:color w:val="000000"/>
          <w:spacing w:val="-3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76" w:lineRule="exact"/>
        <w:ind w:left="898"/>
        <w:rPr>
          <w:color w:val="000000"/>
          <w:spacing w:val="-3"/>
        </w:rPr>
      </w:pPr>
    </w:p>
    <w:p w:rsidR="00FA523F" w:rsidRDefault="00F8322B">
      <w:pPr>
        <w:spacing w:before="10" w:line="276" w:lineRule="exact"/>
        <w:ind w:left="898"/>
        <w:rPr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>Reporter:</w:t>
      </w:r>
      <w:r>
        <w:rPr>
          <w:color w:val="000000"/>
          <w:spacing w:val="-3"/>
        </w:rPr>
        <w:t xml:space="preserve"> 2013 Cal. App. Unpub. LEXIS 2423;</w:t>
      </w:r>
    </w:p>
    <w:p w:rsidR="00FA523F" w:rsidRDefault="00FA523F">
      <w:pPr>
        <w:spacing w:line="259" w:lineRule="exact"/>
        <w:ind w:left="898"/>
        <w:jc w:val="both"/>
        <w:rPr>
          <w:color w:val="000000"/>
          <w:spacing w:val="-3"/>
        </w:rPr>
      </w:pPr>
    </w:p>
    <w:p w:rsidR="00FA523F" w:rsidRDefault="00FA523F">
      <w:pPr>
        <w:spacing w:line="259" w:lineRule="exact"/>
        <w:ind w:left="898"/>
        <w:jc w:val="both"/>
        <w:rPr>
          <w:color w:val="000000"/>
          <w:spacing w:val="-3"/>
        </w:rPr>
      </w:pPr>
    </w:p>
    <w:p w:rsidR="00FA523F" w:rsidRDefault="00F8322B">
      <w:pPr>
        <w:spacing w:before="139" w:line="259" w:lineRule="exact"/>
        <w:ind w:left="898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4"/>
        </w:rPr>
        <w:t>TERESA TOSTADO et al., Plaintiffs and Appel-</w:t>
      </w:r>
      <w:r>
        <w:rPr>
          <w:color w:val="000000"/>
          <w:spacing w:val="-4"/>
        </w:rPr>
        <w:br/>
      </w:r>
      <w:r>
        <w:rPr>
          <w:color w:val="000000"/>
          <w:spacing w:val="-2"/>
        </w:rPr>
        <w:t xml:space="preserve">lants, v. REHABBERS FINANCIAL, INC., </w:t>
      </w:r>
      <w:r>
        <w:rPr>
          <w:color w:val="000000"/>
          <w:spacing w:val="-2"/>
        </w:rPr>
        <w:t>De-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fendant and Respondent.</w:t>
      </w:r>
      <w:proofErr w:type="gramEnd"/>
    </w:p>
    <w:p w:rsidR="00FA523F" w:rsidRDefault="00FA523F">
      <w:pPr>
        <w:spacing w:line="259" w:lineRule="exact"/>
        <w:ind w:left="898"/>
        <w:jc w:val="both"/>
        <w:rPr>
          <w:color w:val="000000"/>
          <w:spacing w:val="-1"/>
        </w:rPr>
      </w:pPr>
    </w:p>
    <w:p w:rsidR="00FA523F" w:rsidRDefault="00F8322B">
      <w:pPr>
        <w:spacing w:before="1" w:line="259" w:lineRule="exact"/>
        <w:ind w:left="898" w:right="103"/>
        <w:jc w:val="both"/>
        <w:rPr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1"/>
        </w:rPr>
        <w:t>Notice:</w:t>
      </w:r>
      <w:r>
        <w:rPr>
          <w:color w:val="000000"/>
          <w:spacing w:val="-1"/>
        </w:rPr>
        <w:t xml:space="preserve"> NOT TO BE PUBLISHED IN OFFI-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CIAL REPORTS.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CALIFORNIA RULES OF </w:t>
      </w:r>
      <w:r>
        <w:rPr>
          <w:rFonts w:ascii="Times New Roman Italic" w:hAnsi="Times New Roman Italic"/>
          <w:color w:val="0000FF"/>
          <w:spacing w:val="-3"/>
          <w:u w:val="single"/>
        </w:rPr>
        <w:t>COURT, RULE 8.1115(a)</w:t>
      </w:r>
      <w:r>
        <w:rPr>
          <w:color w:val="000000"/>
          <w:spacing w:val="-3"/>
        </w:rPr>
        <w:t>, PROHIBITS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  <w:spacing w:val="-2"/>
        </w:rPr>
      </w:pPr>
      <w:r>
        <w:rPr>
          <w:color w:val="000000"/>
          <w:spacing w:val="-2"/>
        </w:rPr>
        <w:t>COURTS AND PARTIES FROM CITING OR RELYING ON OPINIONS NOT CERTI-</w:t>
      </w:r>
    </w:p>
    <w:p w:rsidR="00FA523F" w:rsidRDefault="00F8322B">
      <w:pPr>
        <w:spacing w:line="259" w:lineRule="exact"/>
        <w:ind w:left="898"/>
        <w:jc w:val="both"/>
        <w:rPr>
          <w:color w:val="000000"/>
          <w:spacing w:val="-3"/>
        </w:rPr>
      </w:pPr>
      <w:r>
        <w:rPr>
          <w:color w:val="000000"/>
          <w:spacing w:val="-2"/>
        </w:rPr>
        <w:t xml:space="preserve">FIED FOR PUBLICATION OR ORDERED PUBLISHED, EXCEPT AS </w:t>
      </w:r>
      <w:r>
        <w:rPr>
          <w:color w:val="000000"/>
          <w:spacing w:val="-2"/>
        </w:rPr>
        <w:t>SPECIFIED BY-</w:t>
      </w:r>
      <w:r>
        <w:rPr>
          <w:color w:val="000000"/>
          <w:spacing w:val="-2"/>
        </w:rPr>
        <w:br/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RULE 8.1115(b)</w:t>
      </w:r>
      <w:r>
        <w:rPr>
          <w:color w:val="000000"/>
          <w:w w:val="102"/>
        </w:rPr>
        <w:t xml:space="preserve">. THIS OPINION HAS NOT </w:t>
      </w:r>
      <w:r>
        <w:rPr>
          <w:color w:val="000000"/>
          <w:spacing w:val="-3"/>
        </w:rPr>
        <w:t>BEEN CERTIFIED FOR PUBLICATION</w:t>
      </w:r>
    </w:p>
    <w:p w:rsidR="00FA523F" w:rsidRDefault="00F8322B">
      <w:pPr>
        <w:spacing w:line="259" w:lineRule="exact"/>
        <w:ind w:left="898"/>
        <w:jc w:val="both"/>
        <w:rPr>
          <w:color w:val="000000"/>
          <w:spacing w:val="-3"/>
        </w:rPr>
      </w:pPr>
      <w:proofErr w:type="gramStart"/>
      <w:r>
        <w:rPr>
          <w:color w:val="000000"/>
          <w:spacing w:val="-1"/>
        </w:rPr>
        <w:t>OR ORDERED PUBLISHED FOR THE PUR-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POSES OF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RULE 8.1115</w:t>
      </w:r>
      <w:r>
        <w:rPr>
          <w:color w:val="000000"/>
          <w:spacing w:val="-3"/>
        </w:rPr>
        <w:t>.</w:t>
      </w:r>
      <w:proofErr w:type="gramEnd"/>
    </w:p>
    <w:p w:rsidR="00FA523F" w:rsidRDefault="00F8322B">
      <w:pPr>
        <w:spacing w:before="259" w:line="259" w:lineRule="exact"/>
        <w:ind w:left="898" w:right="25"/>
        <w:jc w:val="both"/>
        <w:rPr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Prior History:  </w:t>
      </w:r>
      <w:r>
        <w:rPr>
          <w:rFonts w:ascii="Times New Roman Bold" w:hAnsi="Times New Roman Bold"/>
          <w:color w:val="000000"/>
        </w:rPr>
        <w:t>[*1]</w:t>
      </w:r>
      <w:r>
        <w:rPr>
          <w:color w:val="000000"/>
        </w:rPr>
        <w:t xml:space="preserve"> APPEAL from a judg-</w:t>
      </w:r>
      <w:r>
        <w:rPr>
          <w:color w:val="000000"/>
        </w:rPr>
        <w:br/>
      </w:r>
      <w:r>
        <w:rPr>
          <w:color w:val="000000"/>
          <w:w w:val="105"/>
        </w:rPr>
        <w:t xml:space="preserve">ment of the Superior Court of Los Angeles </w:t>
      </w:r>
      <w:r>
        <w:rPr>
          <w:color w:val="000000"/>
          <w:spacing w:val="-1"/>
        </w:rPr>
        <w:t xml:space="preserve">County. Super. </w:t>
      </w:r>
      <w:proofErr w:type="gramStart"/>
      <w:r>
        <w:rPr>
          <w:color w:val="000000"/>
          <w:spacing w:val="-1"/>
        </w:rPr>
        <w:t>Ct. No.</w:t>
      </w:r>
      <w:proofErr w:type="gramEnd"/>
      <w:r>
        <w:rPr>
          <w:color w:val="000000"/>
          <w:spacing w:val="-1"/>
        </w:rPr>
        <w:t xml:space="preserve"> GC047462. C. Edward </w:t>
      </w:r>
      <w:r>
        <w:rPr>
          <w:color w:val="000000"/>
          <w:spacing w:val="-2"/>
        </w:rPr>
        <w:t>Simpson, Judge.</w:t>
      </w:r>
    </w:p>
    <w:p w:rsidR="00FA523F" w:rsidRDefault="00FA523F">
      <w:pPr>
        <w:spacing w:line="259" w:lineRule="exact"/>
        <w:ind w:left="898"/>
        <w:jc w:val="both"/>
        <w:rPr>
          <w:color w:val="000000"/>
          <w:spacing w:val="-2"/>
        </w:rPr>
      </w:pPr>
    </w:p>
    <w:p w:rsidR="00FA523F" w:rsidRDefault="00F8322B">
      <w:pPr>
        <w:spacing w:before="1" w:line="259" w:lineRule="exact"/>
        <w:ind w:left="898" w:right="94"/>
        <w:jc w:val="both"/>
        <w:rPr>
          <w:color w:val="000000"/>
          <w:spacing w:val="-3"/>
        </w:rPr>
      </w:pPr>
      <w:r>
        <w:rPr>
          <w:rFonts w:ascii="Times New Roman Bold" w:hAnsi="Times New Roman Bold"/>
          <w:color w:val="000000"/>
        </w:rPr>
        <w:t>Disposition:</w:t>
      </w:r>
      <w:r>
        <w:rPr>
          <w:color w:val="000000"/>
        </w:rPr>
        <w:t xml:space="preserve"> Affirmed in part and reversed in </w:t>
      </w:r>
      <w:r>
        <w:rPr>
          <w:color w:val="000000"/>
        </w:rPr>
        <w:br/>
      </w:r>
      <w:r>
        <w:rPr>
          <w:color w:val="000000"/>
          <w:spacing w:val="-3"/>
        </w:rPr>
        <w:t>part.</w:t>
      </w:r>
    </w:p>
    <w:p w:rsidR="00FA523F" w:rsidRDefault="00FA523F">
      <w:pPr>
        <w:spacing w:line="230" w:lineRule="exact"/>
        <w:ind w:left="978"/>
        <w:rPr>
          <w:color w:val="000000"/>
          <w:spacing w:val="-3"/>
        </w:rPr>
      </w:pPr>
    </w:p>
    <w:p w:rsidR="00FA523F" w:rsidRDefault="00F8322B">
      <w:pPr>
        <w:spacing w:before="169" w:line="230" w:lineRule="exact"/>
        <w:ind w:left="978"/>
        <w:rPr>
          <w:rFonts w:ascii="Times New Roman Bold" w:hAnsi="Times New Roman Bold"/>
          <w:color w:val="000000"/>
          <w:spacing w:val="-3"/>
          <w:sz w:val="20"/>
        </w:rPr>
      </w:pPr>
      <w:r>
        <w:rPr>
          <w:rFonts w:ascii="Times New Roman Bold" w:hAnsi="Times New Roman Bold"/>
          <w:color w:val="000000"/>
          <w:spacing w:val="-3"/>
          <w:sz w:val="20"/>
        </w:rPr>
        <w:t>Core Terms</w:t>
      </w:r>
    </w:p>
    <w:p w:rsidR="00FA523F" w:rsidRDefault="00FA523F">
      <w:pPr>
        <w:spacing w:line="239" w:lineRule="exact"/>
        <w:ind w:left="898"/>
        <w:jc w:val="both"/>
        <w:rPr>
          <w:rFonts w:ascii="Times New Roman Bold" w:hAnsi="Times New Roman Bold"/>
          <w:color w:val="000000"/>
          <w:spacing w:val="-3"/>
          <w:sz w:val="20"/>
        </w:rPr>
      </w:pPr>
    </w:p>
    <w:p w:rsidR="00FA523F" w:rsidRDefault="00F8322B">
      <w:pPr>
        <w:spacing w:before="3" w:line="239" w:lineRule="exact"/>
        <w:ind w:left="898" w:right="292"/>
        <w:jc w:val="both"/>
        <w:rPr>
          <w:color w:val="000000"/>
          <w:spacing w:val="-1"/>
        </w:rPr>
      </w:pPr>
      <w:proofErr w:type="gramStart"/>
      <w:r>
        <w:rPr>
          <w:color w:val="000000"/>
        </w:rPr>
        <w:t>demurrer</w:t>
      </w:r>
      <w:proofErr w:type="gramEnd"/>
      <w:r>
        <w:rPr>
          <w:color w:val="000000"/>
        </w:rPr>
        <w:t xml:space="preserve">, cause of action, owed, statute of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limitations, mortgage, borrower, declaratory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relief, emotional distress, trial </w:t>
      </w:r>
      <w:r>
        <w:rPr>
          <w:color w:val="000000"/>
          <w:spacing w:val="-1"/>
        </w:rPr>
        <w:t>court, unfair,</w:t>
      </w:r>
    </w:p>
    <w:p w:rsidR="00FA523F" w:rsidRDefault="00F8322B">
      <w:pPr>
        <w:spacing w:before="1" w:line="239" w:lineRule="exact"/>
        <w:ind w:left="898" w:right="30"/>
        <w:jc w:val="both"/>
        <w:rPr>
          <w:color w:val="000000"/>
          <w:spacing w:val="-2"/>
        </w:rPr>
      </w:pPr>
      <w:r>
        <w:rPr>
          <w:color w:val="000000"/>
          <w:spacing w:val="-1"/>
        </w:rPr>
        <w:t xml:space="preserve">limitations period, fiduciary duty, fair dealing, </w:t>
      </w:r>
      <w:r>
        <w:rPr>
          <w:color w:val="000000"/>
          <w:spacing w:val="-1"/>
        </w:rPr>
        <w:br/>
        <w:t xml:space="preserve">good faith, notice, loan documents, intentional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infliction of emotional distress, breach of the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implied covenant, fraudulently, recoupment, </w:t>
      </w:r>
      <w:r>
        <w:rPr>
          <w:color w:val="000000"/>
          <w:spacing w:val="-2"/>
        </w:rPr>
        <w:br/>
        <w:t>discovery, covenant, lender, toll, negligent</w:t>
      </w:r>
    </w:p>
    <w:p w:rsidR="00FA523F" w:rsidRDefault="00F8322B">
      <w:pPr>
        <w:spacing w:line="23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in</w:t>
      </w:r>
      <w:r>
        <w:rPr>
          <w:color w:val="000000"/>
          <w:spacing w:val="-1"/>
        </w:rPr>
        <w:t>fliction</w:t>
      </w:r>
      <w:proofErr w:type="gramEnd"/>
      <w:r>
        <w:rPr>
          <w:color w:val="000000"/>
          <w:spacing w:val="-1"/>
        </w:rPr>
        <w:t xml:space="preserve"> of emotional distress, debt collector,</w:t>
      </w:r>
    </w:p>
    <w:p w:rsidR="00FA523F" w:rsidRDefault="00F8322B">
      <w:pPr>
        <w:spacing w:line="276" w:lineRule="exact"/>
        <w:ind w:left="5733"/>
        <w:rPr>
          <w:color w:val="000000"/>
          <w:spacing w:val="-1"/>
        </w:rPr>
      </w:pPr>
      <w:r>
        <w:rPr>
          <w:color w:val="000000"/>
          <w:spacing w:val="-1"/>
        </w:rPr>
        <w:br w:type="column"/>
      </w:r>
    </w:p>
    <w:p w:rsidR="00FA523F" w:rsidRDefault="00F8322B">
      <w:pPr>
        <w:spacing w:before="10" w:line="276" w:lineRule="exact"/>
        <w:ind w:left="20"/>
        <w:rPr>
          <w:color w:val="000000"/>
          <w:spacing w:val="-2"/>
        </w:rPr>
      </w:pPr>
      <w:r>
        <w:rPr>
          <w:color w:val="000000"/>
          <w:spacing w:val="-2"/>
        </w:rPr>
        <w:t>2013 WL 1336764</w:t>
      </w:r>
    </w:p>
    <w:p w:rsidR="00FA523F" w:rsidRDefault="00F8322B">
      <w:pPr>
        <w:spacing w:before="123" w:line="276" w:lineRule="exact"/>
        <w:ind w:left="94"/>
        <w:rPr>
          <w:color w:val="000000"/>
          <w:spacing w:val="-2"/>
        </w:rPr>
      </w:pPr>
      <w:proofErr w:type="gramStart"/>
      <w:r>
        <w:rPr>
          <w:color w:val="000000"/>
          <w:spacing w:val="-2"/>
        </w:rPr>
        <w:t>diligence</w:t>
      </w:r>
      <w:proofErr w:type="gramEnd"/>
      <w:r>
        <w:rPr>
          <w:color w:val="000000"/>
          <w:spacing w:val="-2"/>
        </w:rPr>
        <w:t>, broker, time-barred, outrageous</w:t>
      </w:r>
    </w:p>
    <w:p w:rsidR="00FA523F" w:rsidRDefault="00F8322B">
      <w:pPr>
        <w:spacing w:before="218" w:line="259" w:lineRule="exact"/>
        <w:ind w:left="94" w:right="752"/>
        <w:jc w:val="both"/>
        <w:rPr>
          <w:color w:val="000000"/>
        </w:rPr>
      </w:pPr>
      <w:r>
        <w:rPr>
          <w:rFonts w:ascii="Times New Roman Bold" w:hAnsi="Times New Roman Bold"/>
          <w:color w:val="000000"/>
        </w:rPr>
        <w:t>Counsel:</w:t>
      </w:r>
      <w:r>
        <w:rPr>
          <w:color w:val="000000"/>
        </w:rPr>
        <w:t xml:space="preserve"> The Business Legal Group and Rus-</w:t>
      </w:r>
      <w:r>
        <w:rPr>
          <w:color w:val="000000"/>
        </w:rPr>
        <w:br/>
        <w:t>sell M. Frandsen for Plaintiffs and Appel-</w:t>
      </w:r>
    </w:p>
    <w:p w:rsidR="00FA523F" w:rsidRDefault="00F8322B">
      <w:pPr>
        <w:spacing w:before="1" w:line="259" w:lineRule="exact"/>
        <w:ind w:left="94"/>
        <w:rPr>
          <w:color w:val="000000"/>
          <w:spacing w:val="-2"/>
        </w:rPr>
      </w:pPr>
      <w:proofErr w:type="gramStart"/>
      <w:r>
        <w:rPr>
          <w:color w:val="000000"/>
          <w:spacing w:val="-2"/>
        </w:rPr>
        <w:t>lants</w:t>
      </w:r>
      <w:proofErr w:type="gramEnd"/>
      <w:r>
        <w:rPr>
          <w:color w:val="000000"/>
          <w:spacing w:val="-2"/>
        </w:rPr>
        <w:t xml:space="preserve"> Teresa Tostado and Roberto Tostado.</w:t>
      </w:r>
    </w:p>
    <w:p w:rsidR="00FA523F" w:rsidRDefault="00F8322B">
      <w:pPr>
        <w:spacing w:before="259" w:line="259" w:lineRule="exact"/>
        <w:ind w:left="94" w:right="728"/>
        <w:jc w:val="both"/>
        <w:rPr>
          <w:color w:val="000000"/>
          <w:spacing w:val="-1"/>
        </w:rPr>
      </w:pPr>
      <w:proofErr w:type="gramStart"/>
      <w:r>
        <w:rPr>
          <w:color w:val="000000"/>
        </w:rPr>
        <w:t>Bruce B. Paller for</w:t>
      </w:r>
      <w:r>
        <w:rPr>
          <w:color w:val="000000"/>
        </w:rPr>
        <w:t xml:space="preserve"> Defendant and Respondent </w:t>
      </w:r>
      <w:r>
        <w:rPr>
          <w:color w:val="000000"/>
          <w:spacing w:val="-1"/>
        </w:rPr>
        <w:t>Rehabbers Financial, Inc.</w:t>
      </w:r>
      <w:proofErr w:type="gramEnd"/>
    </w:p>
    <w:p w:rsidR="00FA523F" w:rsidRDefault="00FA523F">
      <w:pPr>
        <w:spacing w:line="259" w:lineRule="exact"/>
        <w:ind w:left="5807"/>
        <w:jc w:val="both"/>
        <w:rPr>
          <w:color w:val="000000"/>
          <w:spacing w:val="-1"/>
        </w:rPr>
      </w:pPr>
    </w:p>
    <w:p w:rsidR="00FA523F" w:rsidRDefault="00F8322B">
      <w:pPr>
        <w:spacing w:before="1" w:line="259" w:lineRule="exact"/>
        <w:ind w:left="94" w:right="847"/>
        <w:jc w:val="both"/>
        <w:rPr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>Judges:</w:t>
      </w:r>
      <w:r>
        <w:rPr>
          <w:color w:val="000000"/>
          <w:spacing w:val="-2"/>
        </w:rPr>
        <w:t xml:space="preserve"> JOHNSON, J.; ROTHSCHILD, Act-</w:t>
      </w:r>
      <w:r>
        <w:rPr>
          <w:color w:val="000000"/>
          <w:spacing w:val="-2"/>
        </w:rPr>
        <w:br/>
        <w:t>ing, P. J., CHANEY, J. concurred.</w:t>
      </w:r>
    </w:p>
    <w:p w:rsidR="00FA523F" w:rsidRDefault="00F8322B">
      <w:pPr>
        <w:spacing w:before="246" w:line="276" w:lineRule="exact"/>
        <w:ind w:left="94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Opinion by:</w:t>
      </w:r>
      <w:r>
        <w:rPr>
          <w:color w:val="000000"/>
          <w:spacing w:val="-1"/>
        </w:rPr>
        <w:t xml:space="preserve"> JOHNSON, J.</w:t>
      </w:r>
    </w:p>
    <w:p w:rsidR="00FA523F" w:rsidRDefault="00FA523F">
      <w:pPr>
        <w:spacing w:line="230" w:lineRule="exact"/>
        <w:ind w:left="5807"/>
        <w:rPr>
          <w:color w:val="000000"/>
          <w:spacing w:val="-1"/>
        </w:rPr>
      </w:pPr>
    </w:p>
    <w:p w:rsidR="00FA523F" w:rsidRDefault="00F8322B">
      <w:pPr>
        <w:spacing w:before="166" w:line="230" w:lineRule="exact"/>
        <w:ind w:left="174"/>
        <w:rPr>
          <w:rFonts w:ascii="Times New Roman Bold" w:hAnsi="Times New Roman Bold"/>
          <w:color w:val="000000"/>
          <w:spacing w:val="-2"/>
          <w:sz w:val="20"/>
        </w:rPr>
      </w:pPr>
      <w:r>
        <w:rPr>
          <w:rFonts w:ascii="Times New Roman Bold" w:hAnsi="Times New Roman Bold"/>
          <w:color w:val="000000"/>
          <w:spacing w:val="-2"/>
          <w:sz w:val="20"/>
        </w:rPr>
        <w:t>Opinion</w:t>
      </w:r>
    </w:p>
    <w:p w:rsidR="00FA523F" w:rsidRDefault="00FA523F">
      <w:pPr>
        <w:spacing w:line="259" w:lineRule="exact"/>
        <w:ind w:left="5807"/>
        <w:jc w:val="both"/>
        <w:rPr>
          <w:rFonts w:ascii="Times New Roman Bold" w:hAnsi="Times New Roman Bold"/>
          <w:color w:val="000000"/>
          <w:spacing w:val="-2"/>
          <w:sz w:val="20"/>
        </w:rPr>
      </w:pPr>
    </w:p>
    <w:p w:rsidR="00FA523F" w:rsidRDefault="00F8322B">
      <w:pPr>
        <w:spacing w:before="216" w:line="259" w:lineRule="exact"/>
        <w:ind w:left="94" w:right="639"/>
        <w:jc w:val="both"/>
        <w:rPr>
          <w:color w:val="000000"/>
        </w:rPr>
      </w:pPr>
      <w:r>
        <w:rPr>
          <w:color w:val="000000"/>
          <w:spacing w:val="-2"/>
        </w:rPr>
        <w:t xml:space="preserve">Plaintiffs Teresa Tostado and Robert Tostado </w:t>
      </w:r>
      <w:r>
        <w:rPr>
          <w:color w:val="000000"/>
        </w:rPr>
        <w:t xml:space="preserve">obtained a loan from Rehabbers Financial, Inc., dba </w:t>
      </w:r>
      <w:r>
        <w:rPr>
          <w:color w:val="000000"/>
        </w:rPr>
        <w:t>Aztec Financial (Aztec) to construct a</w:t>
      </w:r>
    </w:p>
    <w:p w:rsidR="00FA523F" w:rsidRDefault="00F8322B">
      <w:pPr>
        <w:spacing w:line="259" w:lineRule="exact"/>
        <w:ind w:left="94" w:right="639"/>
        <w:rPr>
          <w:color w:val="000000"/>
          <w:spacing w:val="-2"/>
        </w:rPr>
      </w:pPr>
      <w:proofErr w:type="gramStart"/>
      <w:r>
        <w:rPr>
          <w:color w:val="000000"/>
          <w:w w:val="103"/>
        </w:rPr>
        <w:t>home</w:t>
      </w:r>
      <w:proofErr w:type="gramEnd"/>
      <w:r>
        <w:rPr>
          <w:color w:val="000000"/>
          <w:w w:val="103"/>
        </w:rPr>
        <w:t xml:space="preserve"> on a vacant lot for Teresa Tostado’s </w:t>
      </w:r>
      <w:r>
        <w:rPr>
          <w:color w:val="000000"/>
          <w:w w:val="103"/>
        </w:rPr>
        <w:br/>
      </w:r>
      <w:r>
        <w:rPr>
          <w:color w:val="000000"/>
          <w:spacing w:val="-1"/>
        </w:rPr>
        <w:t>mother. Plaintiffs claim that Aztec failed to dis-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close to them several material terms of the </w:t>
      </w:r>
      <w:r>
        <w:rPr>
          <w:color w:val="000000"/>
        </w:rPr>
        <w:br/>
        <w:t xml:space="preserve">loan and filed this action asserting claims for </w:t>
      </w:r>
      <w:r>
        <w:rPr>
          <w:color w:val="000000"/>
        </w:rPr>
        <w:br/>
      </w:r>
      <w:r>
        <w:rPr>
          <w:color w:val="000000"/>
          <w:spacing w:val="-4"/>
        </w:rPr>
        <w:t>violations of the Truth in Le</w:t>
      </w:r>
      <w:r>
        <w:rPr>
          <w:color w:val="000000"/>
          <w:spacing w:val="-4"/>
        </w:rPr>
        <w:t>nding Act (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15 U.S.C. </w:t>
      </w:r>
      <w:r>
        <w:rPr>
          <w:rFonts w:ascii="Times New Roman Italic" w:hAnsi="Times New Roman Italic"/>
          <w:color w:val="0000FF"/>
          <w:spacing w:val="-4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§ 1601 et seq.</w:t>
      </w:r>
      <w:r>
        <w:rPr>
          <w:color w:val="000000"/>
        </w:rPr>
        <w:t xml:space="preserve">) </w:t>
      </w:r>
      <w:proofErr w:type="gramStart"/>
      <w:r>
        <w:rPr>
          <w:color w:val="000000"/>
        </w:rPr>
        <w:t xml:space="preserve">(TILA) and other California </w:t>
      </w:r>
      <w:r>
        <w:rPr>
          <w:color w:val="000000"/>
        </w:rPr>
        <w:br/>
        <w:t>statutory and common law provisions.</w:t>
      </w:r>
      <w:proofErr w:type="gramEnd"/>
      <w:r>
        <w:rPr>
          <w:color w:val="000000"/>
        </w:rPr>
        <w:t xml:space="preserve"> The trial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court sustained Aztec’s demurrer on statute of </w:t>
      </w:r>
      <w:r>
        <w:rPr>
          <w:color w:val="000000"/>
          <w:spacing w:val="-1"/>
        </w:rPr>
        <w:br/>
      </w:r>
      <w:proofErr w:type="gramStart"/>
      <w:r>
        <w:rPr>
          <w:color w:val="000000"/>
          <w:w w:val="101"/>
        </w:rPr>
        <w:t>limitations  and</w:t>
      </w:r>
      <w:proofErr w:type="gramEnd"/>
      <w:r>
        <w:rPr>
          <w:color w:val="000000"/>
          <w:w w:val="101"/>
        </w:rPr>
        <w:t xml:space="preserve">  substantive  grounds.  </w:t>
      </w:r>
      <w:proofErr w:type="gramStart"/>
      <w:r>
        <w:rPr>
          <w:color w:val="000000"/>
          <w:w w:val="101"/>
        </w:rPr>
        <w:t>We  re</w:t>
      </w:r>
      <w:proofErr w:type="gramEnd"/>
      <w:r>
        <w:rPr>
          <w:color w:val="000000"/>
          <w:w w:val="101"/>
        </w:rPr>
        <w:t>-</w:t>
      </w:r>
      <w:r>
        <w:rPr>
          <w:color w:val="000000"/>
          <w:w w:val="101"/>
        </w:rPr>
        <w:br/>
      </w:r>
      <w:r>
        <w:rPr>
          <w:color w:val="000000"/>
        </w:rPr>
        <w:t xml:space="preserve">verse on plaintiffs’ claims for violations of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the Rosenthal Fair Debt Collection Practices </w:t>
      </w:r>
      <w:r>
        <w:rPr>
          <w:color w:val="000000"/>
          <w:spacing w:val="-1"/>
        </w:rPr>
        <w:br/>
      </w:r>
      <w:r>
        <w:rPr>
          <w:color w:val="000000"/>
        </w:rPr>
        <w:t>Act (</w:t>
      </w:r>
      <w:r>
        <w:rPr>
          <w:rFonts w:ascii="Times New Roman Italic" w:hAnsi="Times New Roman Italic"/>
          <w:color w:val="0000FF"/>
          <w:u w:val="single"/>
        </w:rPr>
        <w:t xml:space="preserve"> Civ. Code, § 1788 et seq.</w:t>
      </w:r>
      <w:r>
        <w:rPr>
          <w:color w:val="000000"/>
        </w:rPr>
        <w:t xml:space="preserve">) (Rosenthal Act) </w:t>
      </w:r>
      <w:r>
        <w:rPr>
          <w:color w:val="000000"/>
        </w:rPr>
        <w:br/>
        <w:t xml:space="preserve">and Unfair Competition Law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Bus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. </w:t>
      </w:r>
      <w:proofErr w:type="gramStart"/>
      <w:r>
        <w:rPr>
          <w:rFonts w:ascii="Times New Roman Italic" w:hAnsi="Times New Roman Italic"/>
          <w:color w:val="0000FF"/>
          <w:u w:val="single"/>
        </w:rPr>
        <w:t xml:space="preserve">&amp; Prof.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Code, § 17200 et seq.</w:t>
      </w:r>
      <w:r>
        <w:rPr>
          <w:color w:val="000000"/>
          <w:spacing w:val="-2"/>
        </w:rPr>
        <w:t>)</w:t>
      </w:r>
      <w:proofErr w:type="gramEnd"/>
      <w:r>
        <w:rPr>
          <w:color w:val="000000"/>
          <w:spacing w:val="-2"/>
        </w:rPr>
        <w:t xml:space="preserve"> (UCL), breach of the im-</w:t>
      </w:r>
      <w:r>
        <w:rPr>
          <w:color w:val="000000"/>
          <w:spacing w:val="-2"/>
        </w:rPr>
        <w:br/>
        <w:t>plied covenant</w:t>
      </w:r>
      <w:r>
        <w:rPr>
          <w:rFonts w:ascii="Times New Roman Bold" w:hAnsi="Times New Roman Bold"/>
          <w:color w:val="000000"/>
          <w:spacing w:val="-2"/>
        </w:rPr>
        <w:t xml:space="preserve"> [*2]</w:t>
      </w:r>
      <w:r>
        <w:rPr>
          <w:color w:val="000000"/>
          <w:spacing w:val="-2"/>
        </w:rPr>
        <w:t xml:space="preserve"> of</w:t>
      </w:r>
      <w:r>
        <w:rPr>
          <w:color w:val="000000"/>
          <w:spacing w:val="-2"/>
        </w:rPr>
        <w:t xml:space="preserve"> good faith and fair deal-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ing, and declaratory relief, and affirm on the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remaining claims. </w:t>
      </w:r>
    </w:p>
    <w:p w:rsidR="00FA523F" w:rsidRDefault="00FA523F">
      <w:pPr>
        <w:rPr>
          <w:color w:val="000000"/>
          <w:spacing w:val="-2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93" w:space="40"/>
            <w:col w:w="5483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  <w:spacing w:val="-2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0" style="position:absolute;left:0;text-align:left;z-index:-251606016;mso-position-horizontal-relative:page;mso-position-vertical-relative:page" from="66.5pt,586.8pt" to="301pt,586.8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1" style="position:absolute;left:0;text-align:left;z-index:-251604992;mso-position-horizontal-relative:page;mso-position-vertical-relative:page" from="300pt,593.65pt" to="301pt,593.65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2" style="position:absolute;left:0;text-align:left;z-index:-251603968;mso-position-horizontal-relative:page;mso-position-vertical-relative:page" from="66.5pt,600.5pt" to="301pt,600.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3" style="position:absolute;left:0;text-align:left;z-index:-251602944;mso-position-horizontal-relative:page;mso-position-vertical-relative:page" from="66.5pt,593.65pt" to="67.5pt,593.65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4" style="position:absolute;left:0;text-align:left;z-index:-251598848;mso-position-horizontal-relative:page;mso-position-vertical-relative:page" from="311.95pt,429.15pt" to="546.45pt,429.1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5" style="position:absolute;left:0;text-align:left;z-index:-251597824;mso-position-horizontal-relative:page;mso-position-vertical-relative:page" from="545.45pt,436pt" to="546.45pt,436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6" style="position:absolute;left:0;text-align:left;z-index:-251596800;mso-position-horizontal-relative:page;mso-position-vertical-relative:page" from="311.95pt,442.85pt" to="546.45pt,442.8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7" style="position:absolute;left:0;text-align:left;z-index:-251595776;mso-position-horizontal-relative:page;mso-position-vertical-relative:page" from="311.95pt,436pt" to="312.95pt,436pt" o:allowincell="f" strokeweight="14.22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2"/>
        <w:rPr>
          <w:color w:val="000000"/>
          <w:w w:val="101"/>
          <w:sz w:val="20"/>
        </w:rPr>
      </w:pPr>
      <w:bookmarkStart w:id="2" w:name="Pg3"/>
      <w:bookmarkEnd w:id="2"/>
      <w:r>
        <w:rPr>
          <w:color w:val="000000"/>
          <w:w w:val="101"/>
          <w:sz w:val="20"/>
        </w:rPr>
        <w:lastRenderedPageBreak/>
        <w:t xml:space="preserve">Page 2 of 11 </w:t>
      </w:r>
    </w:p>
    <w:p w:rsidR="00FA523F" w:rsidRDefault="00F8322B">
      <w:pPr>
        <w:spacing w:before="10" w:line="230" w:lineRule="exact"/>
        <w:ind w:left="408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*2 </w:t>
      </w:r>
    </w:p>
    <w:p w:rsidR="00FA523F" w:rsidRDefault="00F8322B">
      <w:pPr>
        <w:spacing w:before="272" w:line="276" w:lineRule="exact"/>
        <w:ind w:left="5807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was</w:t>
      </w:r>
      <w:proofErr w:type="gramEnd"/>
      <w:r>
        <w:rPr>
          <w:color w:val="000000"/>
          <w:spacing w:val="-1"/>
        </w:rPr>
        <w:t xml:space="preserve"> now due. Aztec repeatedly called </w:t>
      </w:r>
      <w:r>
        <w:rPr>
          <w:color w:val="000000"/>
          <w:spacing w:val="-1"/>
        </w:rPr>
        <w:t>plaintiffs</w:t>
      </w:r>
    </w:p>
    <w:p w:rsidR="00FA523F" w:rsidRDefault="00FA523F">
      <w:pPr>
        <w:rPr>
          <w:color w:val="000000"/>
          <w:spacing w:val="-1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2" w:line="259" w:lineRule="exact"/>
        <w:ind w:left="898" w:right="114"/>
        <w:jc w:val="both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lastRenderedPageBreak/>
        <w:t>FACTUAL BACKGROUND AND PROCE-</w:t>
      </w:r>
      <w:r>
        <w:rPr>
          <w:rFonts w:ascii="Times New Roman Bold" w:hAnsi="Times New Roman Bold"/>
          <w:color w:val="000000"/>
          <w:spacing w:val="-3"/>
        </w:rPr>
        <w:br/>
        <w:t>DURAL HISTORY</w:t>
      </w:r>
    </w:p>
    <w:p w:rsidR="00FA523F" w:rsidRDefault="00F8322B">
      <w:pPr>
        <w:spacing w:before="246" w:line="276" w:lineRule="exact"/>
        <w:ind w:left="898"/>
        <w:rPr>
          <w:rFonts w:ascii="Times New Roman Italic" w:hAnsi="Times New Roman Italic"/>
          <w:color w:val="000000"/>
          <w:spacing w:val="-1"/>
        </w:rPr>
      </w:pPr>
      <w:r>
        <w:rPr>
          <w:rFonts w:ascii="Times New Roman Italic" w:hAnsi="Times New Roman Italic"/>
          <w:color w:val="000000"/>
          <w:spacing w:val="-1"/>
        </w:rPr>
        <w:t>1. Plaintiffs’ First Amended Complaint</w:t>
      </w:r>
    </w:p>
    <w:p w:rsidR="00FA523F" w:rsidRDefault="00F8322B">
      <w:pPr>
        <w:spacing w:before="198" w:line="259" w:lineRule="exact"/>
        <w:ind w:left="898" w:right="21"/>
        <w:jc w:val="both"/>
        <w:rPr>
          <w:color w:val="000000"/>
        </w:rPr>
      </w:pPr>
      <w:r>
        <w:rPr>
          <w:color w:val="000000"/>
          <w:spacing w:val="-1"/>
        </w:rPr>
        <w:t xml:space="preserve">Plaintiffs’ operative first amended complaint (complaint), filed December 20, 2011, alleged </w:t>
      </w:r>
      <w:r>
        <w:rPr>
          <w:color w:val="000000"/>
          <w:w w:val="102"/>
        </w:rPr>
        <w:t xml:space="preserve">that plaintiffs owned an unencumbered vacant </w:t>
      </w:r>
      <w:r>
        <w:rPr>
          <w:color w:val="000000"/>
        </w:rPr>
        <w:t xml:space="preserve">lot in </w:t>
      </w:r>
      <w:r>
        <w:rPr>
          <w:color w:val="000000"/>
        </w:rPr>
        <w:t>South Pasadena. In September 2006,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  <w:vertAlign w:val="superscript"/>
        </w:rPr>
      </w:pPr>
      <w:proofErr w:type="gramStart"/>
      <w:r>
        <w:rPr>
          <w:color w:val="000000"/>
        </w:rPr>
        <w:t>plaintiffs</w:t>
      </w:r>
      <w:proofErr w:type="gramEnd"/>
      <w:r>
        <w:rPr>
          <w:color w:val="000000"/>
        </w:rPr>
        <w:t xml:space="preserve"> and Aztec entered into a loan agree-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ment for $475,000 secured by a deed of trust for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the purpose of permitting plaintiffs to build a </w:t>
      </w:r>
      <w:r>
        <w:rPr>
          <w:color w:val="000000"/>
        </w:rPr>
        <w:br/>
        <w:t xml:space="preserve">house on the lot for Teresa Tostado’s mother to </w:t>
      </w:r>
      <w:r>
        <w:rPr>
          <w:color w:val="000000"/>
        </w:rPr>
        <w:br/>
        <w:t>live in.</w:t>
      </w:r>
      <w:r>
        <w:rPr>
          <w:color w:val="000000"/>
          <w:vertAlign w:val="superscript"/>
        </w:rPr>
        <w:t>1</w:t>
      </w:r>
    </w:p>
    <w:p w:rsidR="00FA523F" w:rsidRDefault="00F8322B">
      <w:pPr>
        <w:spacing w:before="200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Plaintiffs cont</w:t>
      </w:r>
      <w:r>
        <w:rPr>
          <w:color w:val="000000"/>
          <w:spacing w:val="-1"/>
        </w:rPr>
        <w:t xml:space="preserve">ended that Aztec deceived them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about the nature of the loan in several respects. </w:t>
      </w:r>
      <w:r>
        <w:rPr>
          <w:color w:val="000000"/>
          <w:w w:val="101"/>
        </w:rPr>
        <w:br/>
      </w:r>
      <w:r>
        <w:rPr>
          <w:color w:val="000000"/>
        </w:rPr>
        <w:t>When plaintiffs entered into the loan with Az-</w:t>
      </w:r>
      <w:r>
        <w:rPr>
          <w:color w:val="000000"/>
        </w:rPr>
        <w:br/>
        <w:t xml:space="preserve">tec, they claim Aztec told them that they would </w:t>
      </w:r>
      <w:r>
        <w:rPr>
          <w:color w:val="000000"/>
        </w:rPr>
        <w:br/>
        <w:t>pay only interest on loan amounts that were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  <w:spacing w:val="-2"/>
        </w:rPr>
        <w:t>drawn</w:t>
      </w:r>
      <w:proofErr w:type="gramEnd"/>
      <w:r>
        <w:rPr>
          <w:color w:val="000000"/>
          <w:spacing w:val="-2"/>
        </w:rPr>
        <w:t xml:space="preserve"> down for construction. In a</w:t>
      </w:r>
      <w:r>
        <w:rPr>
          <w:color w:val="000000"/>
          <w:spacing w:val="-2"/>
        </w:rPr>
        <w:t>ddition, plain-</w:t>
      </w:r>
      <w:r>
        <w:rPr>
          <w:color w:val="000000"/>
          <w:spacing w:val="-2"/>
        </w:rPr>
        <w:br/>
      </w:r>
      <w:r>
        <w:rPr>
          <w:color w:val="000000"/>
        </w:rPr>
        <w:t>tiffs repeatedly told Aztec that the loan was</w:t>
      </w:r>
    </w:p>
    <w:p w:rsidR="00FA523F" w:rsidRDefault="00F8322B">
      <w:pPr>
        <w:spacing w:before="1" w:line="259" w:lineRule="exact"/>
        <w:ind w:left="898" w:right="18"/>
        <w:jc w:val="both"/>
        <w:rPr>
          <w:color w:val="000000"/>
          <w:w w:val="101"/>
        </w:rPr>
      </w:pPr>
      <w:r>
        <w:rPr>
          <w:color w:val="000000"/>
        </w:rPr>
        <w:t xml:space="preserve">to construct their residence, but in reality, the </w:t>
      </w:r>
      <w:r>
        <w:rPr>
          <w:color w:val="000000"/>
        </w:rPr>
        <w:br/>
        <w:t>loan was</w:t>
      </w:r>
      <w:r>
        <w:rPr>
          <w:rFonts w:ascii="Times New Roman Bold" w:hAnsi="Times New Roman Bold"/>
          <w:color w:val="000000"/>
        </w:rPr>
        <w:t xml:space="preserve"> [*3]</w:t>
      </w:r>
      <w:r>
        <w:rPr>
          <w:color w:val="000000"/>
        </w:rPr>
        <w:t xml:space="preserve"> a commercial loan: Aztec falsely </w:t>
      </w:r>
      <w:r>
        <w:rPr>
          <w:color w:val="000000"/>
        </w:rPr>
        <w:br/>
        <w:t xml:space="preserve">and fraudulently included in the loan papers a </w:t>
      </w:r>
      <w:r>
        <w:rPr>
          <w:color w:val="000000"/>
        </w:rPr>
        <w:br/>
      </w:r>
      <w:r>
        <w:rPr>
          <w:color w:val="000000"/>
          <w:w w:val="107"/>
        </w:rPr>
        <w:t>document stating that the property was non-</w:t>
      </w:r>
      <w:r>
        <w:rPr>
          <w:color w:val="000000"/>
          <w:w w:val="107"/>
        </w:rPr>
        <w:br/>
      </w:r>
      <w:r>
        <w:rPr>
          <w:color w:val="000000"/>
          <w:spacing w:val="-1"/>
        </w:rPr>
        <w:t>own</w:t>
      </w:r>
      <w:r>
        <w:rPr>
          <w:color w:val="000000"/>
          <w:spacing w:val="-1"/>
        </w:rPr>
        <w:t xml:space="preserve">er occupied investment property and told </w:t>
      </w:r>
      <w:r>
        <w:rPr>
          <w:color w:val="000000"/>
          <w:spacing w:val="-1"/>
        </w:rPr>
        <w:br/>
      </w:r>
      <w:r>
        <w:rPr>
          <w:color w:val="000000"/>
        </w:rPr>
        <w:t>plaintiffs not to worry about the document be-</w:t>
      </w:r>
      <w:r>
        <w:rPr>
          <w:color w:val="000000"/>
        </w:rPr>
        <w:br/>
      </w:r>
      <w:r>
        <w:rPr>
          <w:color w:val="000000"/>
          <w:w w:val="101"/>
        </w:rPr>
        <w:t>cause it was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’just a document the lender</w:t>
      </w:r>
    </w:p>
    <w:p w:rsidR="00FA523F" w:rsidRDefault="00F8322B">
      <w:pPr>
        <w:spacing w:before="1" w:line="259" w:lineRule="exact"/>
        <w:ind w:left="898" w:right="85"/>
        <w:rPr>
          <w:color w:val="000000"/>
        </w:rPr>
      </w:pPr>
      <w:proofErr w:type="gramStart"/>
      <w:r>
        <w:rPr>
          <w:color w:val="000000"/>
        </w:rPr>
        <w:t>needs</w:t>
      </w:r>
      <w:proofErr w:type="gramEnd"/>
      <w:r>
        <w:rPr>
          <w:color w:val="000000"/>
        </w:rPr>
        <w:t>.’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By so doing, Aztec intended to have </w:t>
      </w:r>
      <w:r>
        <w:rPr>
          <w:color w:val="000000"/>
        </w:rPr>
        <w:br/>
      </w:r>
      <w:r>
        <w:rPr>
          <w:color w:val="000000"/>
          <w:w w:val="102"/>
        </w:rPr>
        <w:t xml:space="preserve">plaintiff fraudulently waive their rights under </w:t>
      </w:r>
      <w:r>
        <w:rPr>
          <w:color w:val="000000"/>
          <w:w w:val="102"/>
        </w:rPr>
        <w:br/>
      </w:r>
      <w:r>
        <w:rPr>
          <w:color w:val="000000"/>
        </w:rPr>
        <w:t xml:space="preserve">TILA, which does not apply to commercial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loans. Further, Aztec falsely told plaintiffs that </w:t>
      </w:r>
      <w:r>
        <w:rPr>
          <w:color w:val="000000"/>
          <w:spacing w:val="-1"/>
        </w:rPr>
        <w:br/>
      </w:r>
      <w:r>
        <w:rPr>
          <w:color w:val="000000"/>
        </w:rPr>
        <w:t>it was charging them the lowest rate, telling</w:t>
      </w:r>
    </w:p>
    <w:p w:rsidR="00FA523F" w:rsidRDefault="00F8322B">
      <w:pPr>
        <w:spacing w:before="1"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plaintiffs</w:t>
      </w:r>
      <w:proofErr w:type="gramEnd"/>
      <w:r>
        <w:rPr>
          <w:color w:val="000000"/>
          <w:spacing w:val="-1"/>
        </w:rPr>
        <w:t xml:space="preserve"> that all construction loans were higher</w:t>
      </w:r>
    </w:p>
    <w:p w:rsidR="00FA523F" w:rsidRDefault="00F8322B">
      <w:pPr>
        <w:spacing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-interest rate loans.</w:t>
      </w:r>
      <w:proofErr w:type="gramEnd"/>
    </w:p>
    <w:p w:rsidR="00FA523F" w:rsidRDefault="00F8322B">
      <w:pPr>
        <w:spacing w:before="200" w:line="259" w:lineRule="exact"/>
        <w:ind w:left="898" w:right="58"/>
        <w:rPr>
          <w:color w:val="000000"/>
        </w:rPr>
      </w:pPr>
      <w:r>
        <w:rPr>
          <w:color w:val="000000"/>
        </w:rPr>
        <w:t>On September 9, 2010, when Aztec filed a no</w:t>
      </w:r>
      <w:r>
        <w:rPr>
          <w:color w:val="000000"/>
        </w:rPr>
        <w:t>-</w:t>
      </w:r>
      <w:r>
        <w:rPr>
          <w:color w:val="000000"/>
        </w:rPr>
        <w:br/>
        <w:t xml:space="preserve">tice of default and election to sell, plaintiffs </w:t>
      </w:r>
      <w:r>
        <w:rPr>
          <w:color w:val="000000"/>
        </w:rPr>
        <w:br/>
      </w:r>
      <w:r>
        <w:rPr>
          <w:color w:val="000000"/>
          <w:w w:val="102"/>
        </w:rPr>
        <w:t xml:space="preserve">discovered that their loan was not subject to </w:t>
      </w:r>
      <w:r>
        <w:rPr>
          <w:color w:val="000000"/>
          <w:w w:val="102"/>
        </w:rPr>
        <w:br/>
      </w:r>
      <w:r>
        <w:rPr>
          <w:color w:val="000000"/>
        </w:rPr>
        <w:t>TILA.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In the fall of </w:t>
      </w:r>
      <w:proofErr w:type="gramStart"/>
      <w:r>
        <w:rPr>
          <w:color w:val="000000"/>
        </w:rPr>
        <w:t>2009,</w:t>
      </w:r>
      <w:proofErr w:type="gramEnd"/>
      <w:r>
        <w:rPr>
          <w:color w:val="000000"/>
        </w:rPr>
        <w:t xml:space="preserve"> Aztec began calling </w:t>
      </w:r>
      <w:r>
        <w:rPr>
          <w:color w:val="000000"/>
        </w:rPr>
        <w:br/>
        <w:t>plaintiffs about payments due under the loan</w:t>
      </w:r>
    </w:p>
    <w:p w:rsidR="00FA523F" w:rsidRDefault="00F8322B">
      <w:pPr>
        <w:spacing w:line="259" w:lineRule="exact"/>
        <w:ind w:left="898"/>
        <w:rPr>
          <w:color w:val="000000"/>
          <w:spacing w:val="-3"/>
        </w:rPr>
      </w:pPr>
      <w:proofErr w:type="gramStart"/>
      <w:r>
        <w:rPr>
          <w:color w:val="000000"/>
          <w:spacing w:val="-3"/>
        </w:rPr>
        <w:t>and</w:t>
      </w:r>
      <w:proofErr w:type="gramEnd"/>
      <w:r>
        <w:rPr>
          <w:color w:val="000000"/>
          <w:spacing w:val="-3"/>
        </w:rPr>
        <w:t xml:space="preserve"> stated that $620,000 was owed. Plaintiffs al-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lege Aztec fraudulently added charges to the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note and in October 2011, claimed that $800,000</w:t>
      </w:r>
    </w:p>
    <w:p w:rsidR="00FA523F" w:rsidRDefault="00F8322B">
      <w:pPr>
        <w:spacing w:before="12" w:line="259" w:lineRule="exact"/>
        <w:ind w:left="20" w:right="640"/>
        <w:rPr>
          <w:color w:val="000000"/>
          <w:spacing w:val="-1"/>
        </w:rPr>
      </w:pPr>
      <w:r>
        <w:rPr>
          <w:color w:val="000000"/>
          <w:spacing w:val="-3"/>
        </w:rPr>
        <w:br w:type="column"/>
      </w:r>
      <w:proofErr w:type="gramStart"/>
      <w:r>
        <w:rPr>
          <w:color w:val="000000"/>
          <w:spacing w:val="-1"/>
        </w:rPr>
        <w:lastRenderedPageBreak/>
        <w:t>and</w:t>
      </w:r>
      <w:proofErr w:type="gramEnd"/>
      <w:r>
        <w:rPr>
          <w:color w:val="000000"/>
          <w:spacing w:val="-1"/>
        </w:rPr>
        <w:t xml:space="preserve"> threatened to foreclose. Plaintiffs be-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lieved Aztec had made a mathematical error in </w:t>
      </w:r>
      <w:r>
        <w:rPr>
          <w:color w:val="000000"/>
          <w:spacing w:val="-2"/>
        </w:rPr>
        <w:t>calculating the interest owed, and tried to con-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tact Aztec to get an explanation for the charges, but never received any explanation.</w:t>
      </w:r>
    </w:p>
    <w:p w:rsidR="00FA523F" w:rsidRDefault="00F8322B">
      <w:pPr>
        <w:spacing w:before="210" w:line="259" w:lineRule="exact"/>
        <w:ind w:left="20" w:right="639"/>
        <w:rPr>
          <w:color w:val="000000"/>
        </w:rPr>
      </w:pPr>
      <w:r>
        <w:rPr>
          <w:color w:val="000000"/>
          <w:spacing w:val="-2"/>
        </w:rPr>
        <w:t>Plaintiffs alleged that Aztec’s misrepresenta-</w:t>
      </w:r>
      <w:r>
        <w:rPr>
          <w:color w:val="000000"/>
          <w:spacing w:val="-2"/>
        </w:rPr>
        <w:br/>
        <w:t xml:space="preserve">tions were discovered within the year before the </w:t>
      </w:r>
      <w:r>
        <w:rPr>
          <w:color w:val="000000"/>
        </w:rPr>
        <w:t>filing of their complaint.</w:t>
      </w:r>
    </w:p>
    <w:p w:rsidR="00FA523F" w:rsidRDefault="00F8322B">
      <w:pPr>
        <w:spacing w:before="210" w:line="259" w:lineRule="exact"/>
        <w:ind w:left="20" w:right="641"/>
        <w:rPr>
          <w:color w:val="000000"/>
        </w:rPr>
      </w:pPr>
      <w:r>
        <w:rPr>
          <w:color w:val="000000"/>
          <w:spacing w:val="-1"/>
        </w:rPr>
        <w:t xml:space="preserve">Plaintiffs first amended complaint alleged 11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claims for relief: violation of TILA; violations </w:t>
      </w:r>
      <w:r>
        <w:rPr>
          <w:color w:val="000000"/>
        </w:rPr>
        <w:br/>
      </w:r>
      <w:r>
        <w:rPr>
          <w:color w:val="000000"/>
          <w:w w:val="101"/>
        </w:rPr>
        <w:t>of the UCL; violations of the Fair Debt Col-</w:t>
      </w:r>
      <w:r>
        <w:rPr>
          <w:color w:val="000000"/>
          <w:w w:val="101"/>
        </w:rPr>
        <w:br/>
      </w:r>
      <w:r>
        <w:rPr>
          <w:color w:val="000000"/>
        </w:rPr>
        <w:t xml:space="preserve">lection Practices Act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15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U.S.C. § 1692 et seq.</w:t>
      </w:r>
      <w:r>
        <w:rPr>
          <w:color w:val="000000"/>
        </w:rPr>
        <w:t xml:space="preserve">) </w:t>
      </w:r>
      <w:r>
        <w:rPr>
          <w:color w:val="000000"/>
        </w:rPr>
        <w:br/>
      </w:r>
      <w:r>
        <w:rPr>
          <w:color w:val="000000"/>
          <w:spacing w:val="-4"/>
        </w:rPr>
        <w:t>(FDCPA); violations of the Rosenthal Act; neg-</w:t>
      </w:r>
      <w:r>
        <w:rPr>
          <w:color w:val="000000"/>
          <w:spacing w:val="-4"/>
        </w:rPr>
        <w:br/>
      </w:r>
      <w:r>
        <w:rPr>
          <w:color w:val="000000"/>
          <w:w w:val="102"/>
        </w:rPr>
        <w:t xml:space="preserve">ligence; breach of fiduciary duty </w:t>
      </w:r>
      <w:proofErr w:type="gramStart"/>
      <w:r>
        <w:rPr>
          <w:color w:val="000000"/>
          <w:w w:val="102"/>
        </w:rPr>
        <w:t>(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Civ</w:t>
      </w:r>
      <w:proofErr w:type="gramEnd"/>
      <w:r>
        <w:rPr>
          <w:rFonts w:ascii="Times New Roman Italic" w:hAnsi="Times New Roman Italic"/>
          <w:color w:val="0000FF"/>
          <w:w w:val="102"/>
          <w:u w:val="single"/>
        </w:rPr>
        <w:t xml:space="preserve">. Code, § </w:t>
      </w:r>
      <w:r>
        <w:rPr>
          <w:rFonts w:ascii="Times New Roman Italic" w:hAnsi="Times New Roman Italic"/>
          <w:color w:val="0000FF"/>
          <w:w w:val="102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2923.1</w:t>
      </w:r>
      <w:r>
        <w:rPr>
          <w:color w:val="000000"/>
        </w:rPr>
        <w:t xml:space="preserve">); </w:t>
      </w:r>
      <w:r>
        <w:rPr>
          <w:color w:val="000000"/>
        </w:rPr>
        <w:t>fraud; breach of the covenant of</w:t>
      </w:r>
    </w:p>
    <w:p w:rsidR="00FA523F" w:rsidRDefault="00F8322B">
      <w:pPr>
        <w:spacing w:line="259" w:lineRule="exact"/>
        <w:ind w:left="20" w:right="694"/>
        <w:jc w:val="both"/>
        <w:rPr>
          <w:color w:val="000000"/>
          <w:spacing w:val="-1"/>
        </w:rPr>
      </w:pPr>
      <w:proofErr w:type="gramStart"/>
      <w:r>
        <w:rPr>
          <w:color w:val="000000"/>
        </w:rPr>
        <w:t>good</w:t>
      </w:r>
      <w:proofErr w:type="gramEnd"/>
      <w:r>
        <w:rPr>
          <w:color w:val="000000"/>
        </w:rPr>
        <w:t xml:space="preserve"> faith and fair dealing; negligent infliction </w:t>
      </w:r>
      <w:r>
        <w:rPr>
          <w:color w:val="000000"/>
          <w:spacing w:val="-1"/>
        </w:rPr>
        <w:t>of emotional distress; intentional infliction of emotional distress; and declaratory relief.</w:t>
      </w:r>
    </w:p>
    <w:p w:rsidR="00FA523F" w:rsidRDefault="00F8322B">
      <w:pPr>
        <w:spacing w:before="210" w:line="259" w:lineRule="exact"/>
        <w:ind w:left="20" w:right="647"/>
        <w:jc w:val="both"/>
        <w:rPr>
          <w:color w:val="000000"/>
          <w:spacing w:val="-1"/>
        </w:rPr>
      </w:pPr>
      <w:r>
        <w:rPr>
          <w:color w:val="000000"/>
          <w:spacing w:val="-1"/>
        </w:rPr>
        <w:t>Plaintiffs sought an injunction, damages, dis-</w:t>
      </w:r>
      <w:r>
        <w:rPr>
          <w:color w:val="000000"/>
          <w:spacing w:val="-1"/>
        </w:rPr>
        <w:br/>
      </w:r>
      <w:r>
        <w:rPr>
          <w:color w:val="000000"/>
        </w:rPr>
        <w:t>gorgement, attorneys’ fees and co</w:t>
      </w:r>
      <w:r>
        <w:rPr>
          <w:color w:val="000000"/>
        </w:rPr>
        <w:t xml:space="preserve">sts, punitive damages, and a declaration of the true amounts </w:t>
      </w:r>
      <w:r>
        <w:rPr>
          <w:color w:val="000000"/>
          <w:spacing w:val="-1"/>
        </w:rPr>
        <w:t>plaintiffs owed to Aztec.</w:t>
      </w:r>
    </w:p>
    <w:p w:rsidR="00FA523F" w:rsidRDefault="00F8322B">
      <w:pPr>
        <w:spacing w:before="246" w:line="276" w:lineRule="exact"/>
        <w:ind w:left="20"/>
        <w:rPr>
          <w:rFonts w:ascii="Times New Roman Italic" w:hAnsi="Times New Roman Italic"/>
          <w:color w:val="000000"/>
          <w:spacing w:val="-2"/>
        </w:rPr>
      </w:pPr>
      <w:r>
        <w:rPr>
          <w:rFonts w:ascii="Times New Roman Italic" w:hAnsi="Times New Roman Italic"/>
          <w:color w:val="000000"/>
          <w:spacing w:val="-2"/>
        </w:rPr>
        <w:t>2. Aztec’s Demurrer</w:t>
      </w:r>
    </w:p>
    <w:p w:rsidR="00FA523F" w:rsidRDefault="00F8322B">
      <w:pPr>
        <w:spacing w:before="218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3"/>
        </w:rPr>
        <w:t>Aztec demurred to all causes of action on the ba-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sis they were barred by the applicable statutes </w:t>
      </w:r>
      <w:r>
        <w:rPr>
          <w:color w:val="000000"/>
          <w:w w:val="101"/>
        </w:rPr>
        <w:t xml:space="preserve">of limitations and they did not state a claim for </w:t>
      </w:r>
      <w:r>
        <w:rPr>
          <w:color w:val="000000"/>
        </w:rPr>
        <w:t>r</w:t>
      </w:r>
      <w:r>
        <w:rPr>
          <w:color w:val="000000"/>
        </w:rPr>
        <w:t xml:space="preserve">elief. Aztec argued that the loan originated in </w:t>
      </w:r>
      <w:r>
        <w:rPr>
          <w:color w:val="000000"/>
          <w:spacing w:val="-1"/>
        </w:rPr>
        <w:t xml:space="preserve">September 2006, but plaintiffs attempted to rely </w:t>
      </w:r>
      <w:r>
        <w:rPr>
          <w:color w:val="000000"/>
        </w:rPr>
        <w:t>on the discovery rule by alleging Aztec’s</w:t>
      </w:r>
    </w:p>
    <w:p w:rsidR="00FA523F" w:rsidRDefault="00F8322B">
      <w:pPr>
        <w:spacing w:before="1" w:line="259" w:lineRule="exact"/>
        <w:ind w:left="20" w:right="669"/>
        <w:jc w:val="both"/>
        <w:rPr>
          <w:color w:val="000000"/>
          <w:w w:val="110"/>
        </w:rPr>
      </w:pPr>
      <w:proofErr w:type="gramStart"/>
      <w:r>
        <w:rPr>
          <w:color w:val="000000"/>
          <w:spacing w:val="-1"/>
        </w:rPr>
        <w:t>wrongdoings</w:t>
      </w:r>
      <w:proofErr w:type="gramEnd"/>
      <w:r>
        <w:rPr>
          <w:color w:val="000000"/>
          <w:spacing w:val="-1"/>
        </w:rPr>
        <w:t xml:space="preserve"> had only been discovered within </w:t>
      </w:r>
      <w:r>
        <w:rPr>
          <w:color w:val="000000"/>
          <w:spacing w:val="-1"/>
        </w:rPr>
        <w:br/>
      </w:r>
      <w:r>
        <w:rPr>
          <w:color w:val="000000"/>
          <w:w w:val="110"/>
        </w:rPr>
        <w:t>the year preceding the filing of the original</w:t>
      </w:r>
    </w:p>
    <w:p w:rsidR="00FA523F" w:rsidRDefault="00F8322B">
      <w:pPr>
        <w:spacing w:before="1" w:line="259" w:lineRule="exact"/>
        <w:ind w:left="20" w:right="779" w:firstLine="79"/>
        <w:rPr>
          <w:color w:val="000000"/>
          <w:spacing w:val="-1"/>
        </w:rPr>
      </w:pPr>
      <w:proofErr w:type="gramStart"/>
      <w:r>
        <w:rPr>
          <w:rFonts w:ascii="Times New Roman Bold" w:hAnsi="Times New Roman Bold"/>
          <w:color w:val="000000"/>
          <w:spacing w:val="-1"/>
        </w:rPr>
        <w:t>[*5]</w:t>
      </w:r>
      <w:r>
        <w:rPr>
          <w:color w:val="000000"/>
          <w:spacing w:val="-1"/>
        </w:rPr>
        <w:t xml:space="preserve"> complaint on June 1, 2011.</w:t>
      </w:r>
      <w:proofErr w:type="gramEnd"/>
      <w:r>
        <w:rPr>
          <w:color w:val="000000"/>
          <w:spacing w:val="-1"/>
        </w:rPr>
        <w:t xml:space="preserve"> However,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plaintiffs did not show that they were unable </w:t>
      </w:r>
      <w:r>
        <w:rPr>
          <w:color w:val="000000"/>
        </w:rPr>
        <w:br/>
      </w:r>
      <w:r>
        <w:rPr>
          <w:color w:val="000000"/>
          <w:spacing w:val="-1"/>
        </w:rPr>
        <w:t>to uncover Aztec’s wrongdoing earlier despite</w:t>
      </w:r>
    </w:p>
    <w:p w:rsidR="00FA523F" w:rsidRDefault="00F8322B">
      <w:pPr>
        <w:spacing w:line="259" w:lineRule="exact"/>
        <w:ind w:left="20" w:right="639"/>
        <w:rPr>
          <w:color w:val="000000"/>
        </w:rPr>
      </w:pPr>
      <w:proofErr w:type="gramStart"/>
      <w:r>
        <w:rPr>
          <w:color w:val="000000"/>
          <w:spacing w:val="-1"/>
        </w:rPr>
        <w:t>exercising</w:t>
      </w:r>
      <w:proofErr w:type="gramEnd"/>
      <w:r>
        <w:rPr>
          <w:color w:val="000000"/>
          <w:spacing w:val="-1"/>
        </w:rPr>
        <w:t xml:space="preserve"> due diligence. Further, Aztec argued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plaintiffs lacked standing due to the October </w:t>
      </w:r>
      <w:r>
        <w:rPr>
          <w:color w:val="000000"/>
        </w:rPr>
        <w:br/>
      </w:r>
      <w:r>
        <w:rPr>
          <w:color w:val="000000"/>
          <w:spacing w:val="-4"/>
        </w:rPr>
        <w:t>12, 2010 filing of their chap</w:t>
      </w:r>
      <w:r>
        <w:rPr>
          <w:color w:val="000000"/>
          <w:spacing w:val="-4"/>
        </w:rPr>
        <w:t>ter 7 bankruptcy pro-</w:t>
      </w:r>
      <w:r>
        <w:rPr>
          <w:color w:val="000000"/>
          <w:spacing w:val="-4"/>
        </w:rPr>
        <w:br/>
      </w:r>
      <w:r>
        <w:rPr>
          <w:color w:val="000000"/>
          <w:spacing w:val="-2"/>
        </w:rPr>
        <w:t>ceedings, and their claims were barred by judi-</w:t>
      </w:r>
      <w:r>
        <w:rPr>
          <w:color w:val="000000"/>
          <w:spacing w:val="-2"/>
        </w:rPr>
        <w:br/>
      </w:r>
      <w:r>
        <w:rPr>
          <w:color w:val="000000"/>
        </w:rPr>
        <w:t>cial estoppel because they failed to list the</w:t>
      </w:r>
    </w:p>
    <w:p w:rsidR="00FA523F" w:rsidRDefault="00F8322B">
      <w:pPr>
        <w:spacing w:line="259" w:lineRule="exact"/>
        <w:ind w:left="20"/>
        <w:rPr>
          <w:color w:val="000000"/>
        </w:rPr>
      </w:pPr>
      <w:proofErr w:type="gramStart"/>
      <w:r>
        <w:rPr>
          <w:color w:val="000000"/>
        </w:rPr>
        <w:t>lawsuit</w:t>
      </w:r>
      <w:proofErr w:type="gramEnd"/>
      <w:r>
        <w:rPr>
          <w:color w:val="000000"/>
        </w:rPr>
        <w:t xml:space="preserve"> as an asset in their bankruptcy sched-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20" w:lineRule="exact"/>
        <w:ind w:left="898"/>
        <w:jc w:val="both"/>
        <w:rPr>
          <w:color w:val="000000"/>
        </w:rPr>
      </w:pPr>
    </w:p>
    <w:p w:rsidR="00FA523F" w:rsidRDefault="00F8322B">
      <w:pPr>
        <w:tabs>
          <w:tab w:val="left" w:pos="1148"/>
        </w:tabs>
        <w:spacing w:before="146" w:line="220" w:lineRule="exact"/>
        <w:ind w:left="898" w:right="741"/>
        <w:jc w:val="both"/>
        <w:rPr>
          <w:color w:val="000000"/>
          <w:spacing w:val="-2"/>
          <w:sz w:val="18"/>
        </w:rPr>
      </w:pPr>
      <w:r>
        <w:rPr>
          <w:color w:val="000000"/>
          <w:spacing w:val="-2"/>
          <w:sz w:val="12"/>
        </w:rPr>
        <w:t xml:space="preserve">1 </w:t>
      </w:r>
      <w:r>
        <w:rPr>
          <w:color w:val="000000"/>
          <w:spacing w:val="-2"/>
          <w:sz w:val="12"/>
        </w:rPr>
        <w:tab/>
      </w:r>
      <w:r>
        <w:rPr>
          <w:color w:val="000000"/>
          <w:position w:val="-3"/>
          <w:sz w:val="18"/>
        </w:rPr>
        <w:t xml:space="preserve">The loan documents were not attached to the complaint. A </w:t>
      </w:r>
      <w:r>
        <w:rPr>
          <w:color w:val="000000"/>
          <w:position w:val="-3"/>
          <w:sz w:val="18"/>
        </w:rPr>
        <w:t>written contract may be pleaded</w:t>
      </w:r>
      <w:r>
        <w:rPr>
          <w:rFonts w:ascii="Symbol" w:hAnsi="Symbol"/>
          <w:color w:val="000000"/>
          <w:position w:val="-3"/>
          <w:sz w:val="18"/>
        </w:rPr>
        <w:t></w:t>
      </w:r>
      <w:r>
        <w:rPr>
          <w:rFonts w:ascii="Symbol" w:hAnsi="Symbol"/>
          <w:color w:val="000000"/>
          <w:position w:val="-3"/>
          <w:sz w:val="18"/>
        </w:rPr>
        <w:t></w:t>
      </w:r>
      <w:r>
        <w:rPr>
          <w:color w:val="000000"/>
          <w:position w:val="-3"/>
          <w:sz w:val="18"/>
        </w:rPr>
        <w:t>word for word</w:t>
      </w:r>
      <w:r>
        <w:rPr>
          <w:rFonts w:ascii="Symbol" w:hAnsi="Symbol"/>
          <w:color w:val="000000"/>
          <w:position w:val="-3"/>
          <w:sz w:val="18"/>
        </w:rPr>
        <w:sym w:font="Symbol" w:char="F0B2"/>
      </w:r>
      <w:r>
        <w:rPr>
          <w:color w:val="000000"/>
          <w:position w:val="-3"/>
          <w:sz w:val="18"/>
        </w:rPr>
        <w:t xml:space="preserve"> or generally ac-</w:t>
      </w:r>
      <w:r>
        <w:rPr>
          <w:color w:val="000000"/>
          <w:position w:val="-3"/>
          <w:sz w:val="18"/>
        </w:rPr>
        <w:br/>
      </w:r>
      <w:r>
        <w:rPr>
          <w:color w:val="000000"/>
          <w:sz w:val="18"/>
        </w:rPr>
        <w:t>cording to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its legal intendment and effect.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</w:t>
      </w:r>
      <w:proofErr w:type="gramStart"/>
      <w:r>
        <w:rPr>
          <w:color w:val="000000"/>
          <w:sz w:val="18"/>
        </w:rPr>
        <w:t>(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Construction</w:t>
      </w:r>
      <w:proofErr w:type="gramEnd"/>
      <w:r>
        <w:rPr>
          <w:rFonts w:ascii="Times New Roman Italic" w:hAnsi="Times New Roman Italic"/>
          <w:color w:val="0000FF"/>
          <w:sz w:val="18"/>
          <w:u w:val="single"/>
        </w:rPr>
        <w:t xml:space="preserve"> Protective Services, Inc. v. TIG Specialty Ins. Co.</w:t>
      </w:r>
      <w:r>
        <w:rPr>
          <w:color w:val="0000FF"/>
          <w:sz w:val="18"/>
          <w:u w:val="single"/>
        </w:rPr>
        <w:t xml:space="preserve"> (2002) 29 Cal.4th 189, </w:t>
      </w:r>
      <w:r>
        <w:rPr>
          <w:color w:val="0000FF"/>
          <w:sz w:val="18"/>
          <w:u w:val="single"/>
        </w:rPr>
        <w:br/>
      </w:r>
      <w:r>
        <w:rPr>
          <w:color w:val="0000FF"/>
          <w:spacing w:val="-2"/>
          <w:sz w:val="18"/>
          <w:u w:val="single"/>
        </w:rPr>
        <w:t>198-199</w:t>
      </w:r>
      <w:r>
        <w:rPr>
          <w:color w:val="000000"/>
          <w:spacing w:val="-2"/>
          <w:sz w:val="18"/>
        </w:rPr>
        <w:t>.)</w:t>
      </w:r>
    </w:p>
    <w:p w:rsidR="00FA523F" w:rsidRDefault="00FA523F">
      <w:pPr>
        <w:rPr>
          <w:color w:val="000000"/>
          <w:spacing w:val="-2"/>
          <w:sz w:val="18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06" w:line="138" w:lineRule="exact"/>
        <w:ind w:left="898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lastRenderedPageBreak/>
        <w:t>2</w:t>
      </w:r>
    </w:p>
    <w:p w:rsidR="00FA523F" w:rsidRDefault="00F8322B">
      <w:pPr>
        <w:spacing w:line="144" w:lineRule="exact"/>
        <w:ind w:left="1148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br w:type="column"/>
      </w:r>
    </w:p>
    <w:p w:rsidR="00FA523F" w:rsidRDefault="00F8322B">
      <w:pPr>
        <w:spacing w:before="32" w:line="144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t>The</w:t>
      </w:r>
      <w:r>
        <w:rPr>
          <w:rFonts w:ascii="Times New Roman Bold" w:hAnsi="Times New Roman Bold"/>
          <w:color w:val="000000"/>
          <w:sz w:val="18"/>
        </w:rPr>
        <w:t xml:space="preserve"> [*4]</w:t>
      </w:r>
      <w:r>
        <w:rPr>
          <w:color w:val="000000"/>
          <w:sz w:val="18"/>
        </w:rPr>
        <w:t xml:space="preserve"> record does not disclose whether a foreclosure took place.</w:t>
      </w:r>
    </w:p>
    <w:p w:rsidR="00FA523F" w:rsidRDefault="00FA523F">
      <w:pPr>
        <w:spacing w:line="230" w:lineRule="exact"/>
        <w:ind w:left="5183"/>
        <w:rPr>
          <w:color w:val="000000"/>
          <w:sz w:val="18"/>
        </w:rPr>
      </w:pPr>
    </w:p>
    <w:p w:rsidR="00FA523F" w:rsidRDefault="00F8322B">
      <w:pPr>
        <w:spacing w:before="66" w:line="230" w:lineRule="exact"/>
        <w:ind w:left="405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8" style="position:absolute;left:0;text-align:left;z-index:-251601920;mso-position-horizontal-relative:page;mso-position-vertical-relative:page" from="66.5pt,666.35pt" to="545.45pt,666.35pt" o:allowincell="f" strokeweight="1.5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1038" w:space="110"/>
            <w:col w:w="10068" w:space="160"/>
          </w:cols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3" w:name="Pg4"/>
      <w:bookmarkEnd w:id="3"/>
      <w:r>
        <w:rPr>
          <w:color w:val="000000"/>
          <w:w w:val="101"/>
          <w:sz w:val="20"/>
        </w:rPr>
        <w:lastRenderedPageBreak/>
        <w:t xml:space="preserve">Page 3 of 11 </w:t>
      </w:r>
    </w:p>
    <w:p w:rsidR="00FA523F" w:rsidRDefault="00F8322B">
      <w:pPr>
        <w:spacing w:before="10" w:line="230" w:lineRule="exact"/>
        <w:ind w:left="408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*5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59" w:lineRule="exact"/>
        <w:ind w:left="898"/>
        <w:rPr>
          <w:color w:val="000000"/>
          <w:sz w:val="20"/>
        </w:rPr>
      </w:pPr>
    </w:p>
    <w:p w:rsidR="00FA523F" w:rsidRDefault="00F8322B">
      <w:pPr>
        <w:spacing w:before="41" w:line="259" w:lineRule="exact"/>
        <w:ind w:left="898" w:right="14"/>
        <w:rPr>
          <w:color w:val="000000"/>
          <w:w w:val="101"/>
        </w:rPr>
      </w:pPr>
      <w:proofErr w:type="gramStart"/>
      <w:r>
        <w:rPr>
          <w:color w:val="000000"/>
        </w:rPr>
        <w:t>ules</w:t>
      </w:r>
      <w:proofErr w:type="gramEnd"/>
      <w:r>
        <w:rPr>
          <w:color w:val="000000"/>
        </w:rPr>
        <w:t xml:space="preserve">. On the merits of plaintiffs’ claims, Aztec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argued (1) plaintiffs’ claim under TILA was </w:t>
      </w:r>
      <w:r>
        <w:rPr>
          <w:color w:val="000000"/>
          <w:spacing w:val="-1"/>
        </w:rPr>
        <w:br/>
      </w:r>
      <w:r>
        <w:rPr>
          <w:color w:val="000000"/>
        </w:rPr>
        <w:t>barred because TILA did not apply to commer-</w:t>
      </w:r>
      <w:r>
        <w:rPr>
          <w:color w:val="000000"/>
        </w:rPr>
        <w:br/>
        <w:t xml:space="preserve">cial loans; (2) plaintiffs’ claim for negligence </w:t>
      </w:r>
      <w:r>
        <w:rPr>
          <w:color w:val="000000"/>
        </w:rPr>
        <w:br/>
      </w:r>
      <w:r>
        <w:rPr>
          <w:color w:val="000000"/>
          <w:w w:val="108"/>
        </w:rPr>
        <w:t>failed because a lender does not owe a bor-</w:t>
      </w:r>
      <w:r>
        <w:rPr>
          <w:color w:val="000000"/>
          <w:w w:val="108"/>
        </w:rPr>
        <w:br/>
      </w:r>
      <w:r>
        <w:rPr>
          <w:color w:val="000000"/>
          <w:w w:val="101"/>
        </w:rPr>
        <w:t>rower a duty of care; (3) plaintiffs’ claim for</w:t>
      </w:r>
    </w:p>
    <w:p w:rsidR="00FA523F" w:rsidRDefault="00F8322B">
      <w:pPr>
        <w:spacing w:line="259" w:lineRule="exact"/>
        <w:ind w:left="898"/>
        <w:jc w:val="both"/>
        <w:rPr>
          <w:color w:val="000000"/>
          <w:w w:val="101"/>
        </w:rPr>
      </w:pPr>
      <w:proofErr w:type="gramStart"/>
      <w:r>
        <w:rPr>
          <w:color w:val="000000"/>
        </w:rPr>
        <w:t>breach</w:t>
      </w:r>
      <w:proofErr w:type="gramEnd"/>
      <w:r>
        <w:rPr>
          <w:color w:val="000000"/>
        </w:rPr>
        <w:t xml:space="preserve"> of fiduciary duty</w:t>
      </w:r>
      <w:r>
        <w:rPr>
          <w:color w:val="000000"/>
        </w:rPr>
        <w:t xml:space="preserve"> failed because a lender </w:t>
      </w:r>
      <w:r>
        <w:rPr>
          <w:color w:val="000000"/>
          <w:w w:val="101"/>
        </w:rPr>
        <w:t>does not owe a borrower a duty of care; (4)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plaintiffs</w:t>
      </w:r>
      <w:proofErr w:type="gramEnd"/>
      <w:r>
        <w:rPr>
          <w:color w:val="000000"/>
          <w:spacing w:val="-1"/>
        </w:rPr>
        <w:t>’ claim for negligent infliction of emo-</w:t>
      </w:r>
      <w:r>
        <w:rPr>
          <w:color w:val="000000"/>
          <w:spacing w:val="-1"/>
        </w:rPr>
        <w:br/>
      </w:r>
      <w:r>
        <w:rPr>
          <w:color w:val="000000"/>
        </w:rPr>
        <w:t>tional distress failed because Aztec had no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</w:rPr>
        <w:t>duty</w:t>
      </w:r>
      <w:proofErr w:type="gramEnd"/>
      <w:r>
        <w:rPr>
          <w:color w:val="000000"/>
        </w:rPr>
        <w:t xml:space="preserve"> to plaintiffs; (5) plaintiffs’ claim for inten-</w:t>
      </w:r>
      <w:r>
        <w:rPr>
          <w:color w:val="000000"/>
        </w:rPr>
        <w:br/>
      </w:r>
      <w:r>
        <w:rPr>
          <w:color w:val="000000"/>
          <w:spacing w:val="-2"/>
        </w:rPr>
        <w:t>tional infliction of emotional distress</w:t>
      </w:r>
      <w:r>
        <w:rPr>
          <w:color w:val="000000"/>
          <w:spacing w:val="-2"/>
        </w:rPr>
        <w:t xml:space="preserve"> failed be-</w:t>
      </w:r>
      <w:r>
        <w:rPr>
          <w:color w:val="000000"/>
          <w:spacing w:val="-2"/>
        </w:rPr>
        <w:br/>
      </w:r>
      <w:r>
        <w:rPr>
          <w:color w:val="000000"/>
          <w:spacing w:val="-4"/>
        </w:rPr>
        <w:t>cause Aztec’s conduct was not extreme or out-</w:t>
      </w:r>
      <w:r>
        <w:rPr>
          <w:color w:val="000000"/>
          <w:spacing w:val="-4"/>
        </w:rPr>
        <w:br/>
      </w:r>
      <w:r>
        <w:rPr>
          <w:color w:val="000000"/>
          <w:w w:val="105"/>
        </w:rPr>
        <w:t xml:space="preserve">rageous; (6) plaintiffs’ claim for declaratory </w:t>
      </w:r>
      <w:r>
        <w:rPr>
          <w:color w:val="000000"/>
        </w:rPr>
        <w:t>relief failed because it was duplicative of</w:t>
      </w:r>
    </w:p>
    <w:p w:rsidR="00FA523F" w:rsidRDefault="00F8322B">
      <w:pPr>
        <w:spacing w:before="1" w:line="259" w:lineRule="exact"/>
        <w:ind w:left="898" w:right="131"/>
        <w:jc w:val="both"/>
        <w:rPr>
          <w:color w:val="000000"/>
        </w:rPr>
      </w:pPr>
      <w:proofErr w:type="gramStart"/>
      <w:r>
        <w:rPr>
          <w:color w:val="000000"/>
        </w:rPr>
        <w:t>their</w:t>
      </w:r>
      <w:proofErr w:type="gramEnd"/>
      <w:r>
        <w:rPr>
          <w:color w:val="000000"/>
        </w:rPr>
        <w:t xml:space="preserve"> other claims and plaintiffs had not ten-</w:t>
      </w:r>
      <w:r>
        <w:rPr>
          <w:color w:val="000000"/>
        </w:rPr>
        <w:br/>
        <w:t>dered payment required on the defaulted loan.</w:t>
      </w:r>
    </w:p>
    <w:p w:rsidR="00FA523F" w:rsidRDefault="00F8322B">
      <w:pPr>
        <w:spacing w:before="246" w:line="276" w:lineRule="exact"/>
        <w:ind w:left="898"/>
        <w:rPr>
          <w:rFonts w:ascii="Times New Roman Italic" w:hAnsi="Times New Roman Italic"/>
          <w:color w:val="000000"/>
          <w:spacing w:val="-1"/>
        </w:rPr>
      </w:pPr>
      <w:r>
        <w:rPr>
          <w:rFonts w:ascii="Times New Roman Italic" w:hAnsi="Times New Roman Italic"/>
          <w:color w:val="000000"/>
          <w:spacing w:val="-1"/>
        </w:rPr>
        <w:t>3. Plaintiffs’</w:t>
      </w:r>
      <w:r>
        <w:rPr>
          <w:rFonts w:ascii="Times New Roman Bold" w:hAnsi="Times New Roman Bold"/>
          <w:color w:val="000000"/>
          <w:spacing w:val="-1"/>
        </w:rPr>
        <w:t xml:space="preserve"> [*6]</w:t>
      </w:r>
      <w:r>
        <w:rPr>
          <w:rFonts w:ascii="Times New Roman Italic" w:hAnsi="Times New Roman Italic"/>
          <w:color w:val="000000"/>
          <w:spacing w:val="-1"/>
        </w:rPr>
        <w:t xml:space="preserve"> Opposition</w:t>
      </w:r>
    </w:p>
    <w:p w:rsidR="00FA523F" w:rsidRDefault="00F8322B">
      <w:pPr>
        <w:spacing w:before="248" w:line="259" w:lineRule="exact"/>
        <w:ind w:left="898" w:right="24"/>
        <w:jc w:val="both"/>
        <w:rPr>
          <w:color w:val="000000"/>
        </w:rPr>
      </w:pPr>
      <w:r>
        <w:rPr>
          <w:color w:val="000000"/>
        </w:rPr>
        <w:t>Plaintiffs argued in opposition that they were willing to pay amounts owed to Aztec, but that their action sought a determination of the</w:t>
      </w:r>
    </w:p>
    <w:p w:rsidR="00FA523F" w:rsidRDefault="00F8322B">
      <w:pPr>
        <w:spacing w:line="259" w:lineRule="exact"/>
        <w:ind w:left="898" w:right="71"/>
        <w:jc w:val="both"/>
        <w:rPr>
          <w:color w:val="000000"/>
        </w:rPr>
      </w:pPr>
      <w:proofErr w:type="gramStart"/>
      <w:r>
        <w:rPr>
          <w:color w:val="000000"/>
        </w:rPr>
        <w:t>amounts</w:t>
      </w:r>
      <w:proofErr w:type="gramEnd"/>
      <w:r>
        <w:rPr>
          <w:color w:val="000000"/>
        </w:rPr>
        <w:t xml:space="preserve"> they were obligated to pay; their loan was to build a single-family residence and</w:t>
      </w:r>
    </w:p>
    <w:p w:rsidR="00FA523F" w:rsidRDefault="00F8322B">
      <w:pPr>
        <w:spacing w:line="259" w:lineRule="exact"/>
        <w:ind w:left="898" w:right="22"/>
        <w:jc w:val="both"/>
        <w:rPr>
          <w:color w:val="000000"/>
        </w:rPr>
      </w:pPr>
      <w:r>
        <w:rPr>
          <w:color w:val="000000"/>
          <w:spacing w:val="-1"/>
        </w:rPr>
        <w:t>thus subject</w:t>
      </w:r>
      <w:r>
        <w:rPr>
          <w:color w:val="000000"/>
          <w:spacing w:val="-1"/>
        </w:rPr>
        <w:t xml:space="preserve"> to TILA; Aztec misrepresented the </w:t>
      </w:r>
      <w:r>
        <w:rPr>
          <w:color w:val="000000"/>
          <w:spacing w:val="-3"/>
        </w:rPr>
        <w:t>interest rate, claiming it was the best rate avail-</w:t>
      </w:r>
      <w:r>
        <w:rPr>
          <w:color w:val="000000"/>
          <w:spacing w:val="-3"/>
        </w:rPr>
        <w:br/>
      </w:r>
      <w:r>
        <w:rPr>
          <w:color w:val="000000"/>
          <w:w w:val="103"/>
        </w:rPr>
        <w:t xml:space="preserve">able when in fact it was not; plaintiffs did not </w:t>
      </w:r>
      <w:r>
        <w:rPr>
          <w:color w:val="000000"/>
        </w:rPr>
        <w:t>discover Aztec had failed to comply with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r>
        <w:rPr>
          <w:color w:val="000000"/>
        </w:rPr>
        <w:t xml:space="preserve">TILA until the notice of default was recorded </w:t>
      </w:r>
      <w:r>
        <w:rPr>
          <w:color w:val="000000"/>
          <w:spacing w:val="-3"/>
        </w:rPr>
        <w:t>on September 9, 2010; statutes of</w:t>
      </w:r>
      <w:r>
        <w:rPr>
          <w:color w:val="000000"/>
          <w:spacing w:val="-3"/>
        </w:rPr>
        <w:t xml:space="preserve"> limitations did </w:t>
      </w:r>
      <w:r>
        <w:rPr>
          <w:color w:val="000000"/>
        </w:rPr>
        <w:t xml:space="preserve">not apply to actions for offset or recoupment under TILA; Aztec relied on facts not set forth </w:t>
      </w:r>
      <w:r>
        <w:rPr>
          <w:color w:val="000000"/>
          <w:w w:val="101"/>
        </w:rPr>
        <w:t xml:space="preserve">in the complaint as a basis for demurrer; and </w:t>
      </w:r>
      <w:r>
        <w:rPr>
          <w:color w:val="000000"/>
          <w:spacing w:val="-4"/>
        </w:rPr>
        <w:t>plaintiffs amended their schedules to list the law-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suit, and the claim reverted to them upon the </w:t>
      </w:r>
      <w:r>
        <w:rPr>
          <w:color w:val="000000"/>
        </w:rPr>
        <w:t>granting of their discharge in</w:t>
      </w:r>
    </w:p>
    <w:p w:rsidR="00FA523F" w:rsidRDefault="00F8322B">
      <w:pPr>
        <w:spacing w:line="259" w:lineRule="exact"/>
        <w:ind w:left="898" w:right="175"/>
        <w:rPr>
          <w:color w:val="000000"/>
          <w:w w:val="101"/>
        </w:rPr>
      </w:pPr>
      <w:proofErr w:type="gramStart"/>
      <w:r>
        <w:rPr>
          <w:color w:val="000000"/>
          <w:spacing w:val="-2"/>
        </w:rPr>
        <w:t>bankruptcy.</w:t>
      </w:r>
      <w:r>
        <w:rPr>
          <w:color w:val="000000"/>
          <w:spacing w:val="-2"/>
          <w:vertAlign w:val="superscript"/>
        </w:rPr>
        <w:t>3</w:t>
      </w:r>
      <w:r>
        <w:rPr>
          <w:color w:val="000000"/>
          <w:spacing w:val="-2"/>
        </w:rPr>
        <w:t>Plaintiffs</w:t>
      </w:r>
      <w:proofErr w:type="gramEnd"/>
      <w:r>
        <w:rPr>
          <w:color w:val="000000"/>
          <w:spacing w:val="-2"/>
        </w:rPr>
        <w:t xml:space="preserve"> asserted that Aztec’s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torts were continuing, and commenced with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the initial violations of TILA, fraud in the in-</w:t>
      </w:r>
    </w:p>
    <w:p w:rsidR="00FA523F" w:rsidRDefault="00F8322B">
      <w:pPr>
        <w:spacing w:before="1" w:line="259" w:lineRule="exact"/>
        <w:ind w:left="898"/>
        <w:rPr>
          <w:color w:val="000000"/>
          <w:w w:val="101"/>
        </w:rPr>
      </w:pPr>
      <w:proofErr w:type="gramStart"/>
      <w:r>
        <w:rPr>
          <w:color w:val="000000"/>
          <w:w w:val="101"/>
        </w:rPr>
        <w:t>ducement</w:t>
      </w:r>
      <w:proofErr w:type="gramEnd"/>
      <w:r>
        <w:rPr>
          <w:color w:val="000000"/>
          <w:w w:val="101"/>
        </w:rPr>
        <w:t xml:space="preserve"> in entering into the loan, continuing</w:t>
      </w:r>
    </w:p>
    <w:p w:rsidR="00FA523F" w:rsidRDefault="00F8322B">
      <w:pPr>
        <w:spacing w:line="259" w:lineRule="exact"/>
        <w:ind w:left="5807"/>
        <w:jc w:val="both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FA523F" w:rsidRDefault="00F8322B">
      <w:pPr>
        <w:spacing w:before="41" w:line="259" w:lineRule="exact"/>
        <w:ind w:left="20" w:right="679"/>
        <w:jc w:val="both"/>
        <w:rPr>
          <w:color w:val="000000"/>
        </w:rPr>
      </w:pPr>
      <w:proofErr w:type="gramStart"/>
      <w:r>
        <w:rPr>
          <w:color w:val="000000"/>
        </w:rPr>
        <w:t>efforts</w:t>
      </w:r>
      <w:proofErr w:type="gramEnd"/>
      <w:r>
        <w:rPr>
          <w:color w:val="000000"/>
        </w:rPr>
        <w:t xml:space="preserve"> to collect illegal interest </w:t>
      </w:r>
      <w:r>
        <w:rPr>
          <w:color w:val="000000"/>
        </w:rPr>
        <w:t>rates, the send-</w:t>
      </w:r>
      <w:r>
        <w:rPr>
          <w:color w:val="000000"/>
        </w:rPr>
        <w:br/>
        <w:t>ing of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dunning notices,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sending of false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loan</w:t>
      </w:r>
      <w:proofErr w:type="gramEnd"/>
      <w:r>
        <w:rPr>
          <w:color w:val="000000"/>
          <w:spacing w:val="-1"/>
        </w:rPr>
        <w:t xml:space="preserve"> statements, accruals of illegally imposed </w:t>
      </w:r>
      <w:r>
        <w:rPr>
          <w:color w:val="000000"/>
        </w:rPr>
        <w:t>penalties, and the recordation of a notice of de-</w:t>
      </w:r>
      <w:r>
        <w:rPr>
          <w:color w:val="000000"/>
        </w:rPr>
        <w:br/>
        <w:t>fault and sale.</w:t>
      </w:r>
    </w:p>
    <w:p w:rsidR="00FA523F" w:rsidRDefault="00F8322B">
      <w:pPr>
        <w:spacing w:before="246" w:line="276" w:lineRule="exact"/>
        <w:ind w:left="20"/>
        <w:rPr>
          <w:rFonts w:ascii="Times New Roman Italic" w:hAnsi="Times New Roman Italic"/>
          <w:color w:val="000000"/>
          <w:spacing w:val="-2"/>
        </w:rPr>
      </w:pPr>
      <w:r>
        <w:rPr>
          <w:rFonts w:ascii="Times New Roman Italic" w:hAnsi="Times New Roman Italic"/>
          <w:color w:val="000000"/>
          <w:spacing w:val="-2"/>
        </w:rPr>
        <w:t>4. Plaintiffs’ Surreply</w:t>
      </w:r>
    </w:p>
    <w:p w:rsidR="00FA523F" w:rsidRDefault="00F8322B">
      <w:pPr>
        <w:spacing w:before="248" w:line="259" w:lineRule="exact"/>
        <w:ind w:left="20" w:right="639"/>
        <w:rPr>
          <w:color w:val="000000"/>
          <w:spacing w:val="-1"/>
        </w:rPr>
      </w:pPr>
      <w:r>
        <w:rPr>
          <w:color w:val="000000"/>
        </w:rPr>
        <w:t xml:space="preserve">Plaintiffs filed a surreply to Aztec’s reply to </w:t>
      </w:r>
      <w:r>
        <w:rPr>
          <w:color w:val="000000"/>
          <w:spacing w:val="-1"/>
        </w:rPr>
        <w:t xml:space="preserve">their </w:t>
      </w:r>
      <w:r>
        <w:rPr>
          <w:color w:val="000000"/>
          <w:spacing w:val="-1"/>
        </w:rPr>
        <w:t>opposition to its demurrer in which it reas-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serted that Aztec’s torts were continuing, plain-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>tiffs did not discover Aztec’s wrongdoing</w:t>
      </w:r>
    </w:p>
    <w:p w:rsidR="00FA523F" w:rsidRDefault="00F8322B">
      <w:pPr>
        <w:spacing w:before="1"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</w:rPr>
        <w:t>with</w:t>
      </w:r>
      <w:proofErr w:type="gramEnd"/>
      <w:r>
        <w:rPr>
          <w:color w:val="000000"/>
        </w:rPr>
        <w:t xml:space="preserve"> the exercise of reasonable diligence, the </w:t>
      </w:r>
      <w:r>
        <w:rPr>
          <w:color w:val="000000"/>
          <w:spacing w:val="-3"/>
        </w:rPr>
        <w:t>loan was for a residence, not a business, and Az-</w:t>
      </w:r>
      <w:r>
        <w:rPr>
          <w:color w:val="000000"/>
          <w:spacing w:val="-3"/>
        </w:rPr>
        <w:br/>
      </w:r>
      <w:r>
        <w:rPr>
          <w:color w:val="000000"/>
        </w:rPr>
        <w:t>tec falsely claimed th</w:t>
      </w:r>
      <w:r>
        <w:rPr>
          <w:color w:val="000000"/>
        </w:rPr>
        <w:t>ey could not exercise</w:t>
      </w:r>
    </w:p>
    <w:p w:rsidR="00FA523F" w:rsidRDefault="00F8322B">
      <w:pPr>
        <w:spacing w:before="1" w:line="259" w:lineRule="exact"/>
        <w:ind w:left="20"/>
        <w:rPr>
          <w:color w:val="000000"/>
          <w:vertAlign w:val="superscript"/>
        </w:rPr>
      </w:pPr>
      <w:proofErr w:type="gramStart"/>
      <w:r>
        <w:rPr>
          <w:color w:val="000000"/>
        </w:rPr>
        <w:t>their</w:t>
      </w:r>
      <w:proofErr w:type="gramEnd"/>
      <w:r>
        <w:rPr>
          <w:color w:val="000000"/>
        </w:rPr>
        <w:t xml:space="preserve"> right of setoff and recoupment.</w:t>
      </w:r>
      <w:r>
        <w:rPr>
          <w:color w:val="000000"/>
          <w:vertAlign w:val="superscript"/>
        </w:rPr>
        <w:t>4</w:t>
      </w:r>
    </w:p>
    <w:p w:rsidR="00FA523F" w:rsidRDefault="00FA523F">
      <w:pPr>
        <w:spacing w:line="259" w:lineRule="exact"/>
        <w:ind w:left="5807"/>
        <w:jc w:val="both"/>
        <w:rPr>
          <w:color w:val="000000"/>
          <w:vertAlign w:val="superscript"/>
        </w:rPr>
      </w:pPr>
    </w:p>
    <w:p w:rsidR="00FA523F" w:rsidRDefault="00F8322B">
      <w:pPr>
        <w:spacing w:before="1" w:line="259" w:lineRule="exact"/>
        <w:ind w:left="20" w:right="767"/>
        <w:jc w:val="both"/>
        <w:rPr>
          <w:rFonts w:ascii="Times New Roman Italic" w:hAnsi="Times New Roman Italic"/>
          <w:color w:val="000000"/>
          <w:spacing w:val="-1"/>
        </w:rPr>
      </w:pPr>
      <w:r>
        <w:rPr>
          <w:rFonts w:ascii="Times New Roman Italic" w:hAnsi="Times New Roman Italic"/>
          <w:color w:val="000000"/>
          <w:spacing w:val="-1"/>
        </w:rPr>
        <w:t>5. Hearing on Demurrer; Plaintiffs’ Posthear-</w:t>
      </w:r>
      <w:r>
        <w:rPr>
          <w:rFonts w:ascii="Times New Roman Italic" w:hAnsi="Times New Roman Italic"/>
          <w:color w:val="000000"/>
          <w:spacing w:val="-1"/>
        </w:rPr>
        <w:br/>
        <w:t>ing Brief; Ruling</w:t>
      </w:r>
    </w:p>
    <w:p w:rsidR="00FA523F" w:rsidRDefault="00FA523F">
      <w:pPr>
        <w:spacing w:line="259" w:lineRule="exact"/>
        <w:ind w:left="5807"/>
        <w:rPr>
          <w:rFonts w:ascii="Times New Roman Italic" w:hAnsi="Times New Roman Italic"/>
          <w:color w:val="000000"/>
          <w:spacing w:val="-1"/>
        </w:rPr>
      </w:pPr>
    </w:p>
    <w:p w:rsidR="00FA523F" w:rsidRDefault="00F8322B">
      <w:pPr>
        <w:spacing w:before="1" w:line="259" w:lineRule="exact"/>
        <w:ind w:left="20" w:right="639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</w:rPr>
        <w:t xml:space="preserve">The transcript of the hearing held March 6, </w:t>
      </w:r>
      <w:r>
        <w:rPr>
          <w:color w:val="000000"/>
        </w:rPr>
        <w:br/>
      </w:r>
      <w:r>
        <w:rPr>
          <w:color w:val="000000"/>
          <w:w w:val="101"/>
        </w:rPr>
        <w:t xml:space="preserve">2012 on the demurrer is not part of the record. </w:t>
      </w:r>
      <w:r>
        <w:rPr>
          <w:color w:val="000000"/>
          <w:spacing w:val="-1"/>
        </w:rPr>
        <w:t xml:space="preserve">However, plaintiffs filed a posthearing brief </w:t>
      </w:r>
      <w:r>
        <w:rPr>
          <w:color w:val="000000"/>
        </w:rPr>
        <w:t>to address what they believed was Aztec’s mis-</w:t>
      </w:r>
      <w:r>
        <w:rPr>
          <w:color w:val="000000"/>
        </w:rPr>
        <w:br/>
        <w:t xml:space="preserve">statement of the law at the hearing regarding </w:t>
      </w:r>
      <w:r>
        <w:rPr>
          <w:color w:val="000000"/>
          <w:spacing w:val="-3"/>
        </w:rPr>
        <w:t>damages under TILA. Plaintiffs asserted that be-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>cause double damages were available under title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15 United States Cod</w:t>
      </w:r>
      <w:r>
        <w:rPr>
          <w:rFonts w:ascii="Times New Roman Italic" w:hAnsi="Times New Roman Italic"/>
          <w:color w:val="0000FF"/>
          <w:spacing w:val="-1"/>
          <w:u w:val="single"/>
        </w:rPr>
        <w:t>e section</w:t>
      </w:r>
    </w:p>
    <w:p w:rsidR="00FA523F" w:rsidRDefault="00F8322B">
      <w:pPr>
        <w:spacing w:line="259" w:lineRule="exact"/>
        <w:ind w:left="20" w:right="697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1640(a</w:t>
      </w: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)(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>2)(A)(i)</w:t>
      </w:r>
      <w:r>
        <w:rPr>
          <w:color w:val="000000"/>
          <w:spacing w:val="-1"/>
        </w:rPr>
        <w:t>, plaintiffs were entitled to off-</w:t>
      </w:r>
      <w:r>
        <w:rPr>
          <w:color w:val="000000"/>
          <w:spacing w:val="-1"/>
        </w:rPr>
        <w:br/>
        <w:t>set those damages against amounts Aztec</w:t>
      </w:r>
    </w:p>
    <w:p w:rsidR="00FA523F" w:rsidRDefault="00F8322B">
      <w:pPr>
        <w:spacing w:line="259" w:lineRule="exact"/>
        <w:ind w:left="20" w:right="639"/>
        <w:rPr>
          <w:color w:val="000000"/>
          <w:spacing w:val="-4"/>
        </w:rPr>
      </w:pPr>
      <w:proofErr w:type="gramStart"/>
      <w:r>
        <w:rPr>
          <w:color w:val="000000"/>
        </w:rPr>
        <w:t>claimed</w:t>
      </w:r>
      <w:proofErr w:type="gramEnd"/>
      <w:r>
        <w:rPr>
          <w:color w:val="000000"/>
        </w:rPr>
        <w:t xml:space="preserve"> were owed. Further, such a claim for </w:t>
      </w:r>
      <w:r>
        <w:rPr>
          <w:color w:val="000000"/>
        </w:rPr>
        <w:br/>
      </w:r>
      <w:r>
        <w:rPr>
          <w:color w:val="000000"/>
          <w:spacing w:val="-3"/>
        </w:rPr>
        <w:t>setoff would not be barred by the statute of limi-</w:t>
      </w:r>
      <w:r>
        <w:rPr>
          <w:color w:val="000000"/>
          <w:spacing w:val="-3"/>
        </w:rPr>
        <w:br/>
      </w:r>
      <w:r>
        <w:rPr>
          <w:color w:val="000000"/>
        </w:rPr>
        <w:t>tations under title</w:t>
      </w:r>
      <w:r>
        <w:rPr>
          <w:rFonts w:ascii="Times New Roman Italic" w:hAnsi="Times New Roman Italic"/>
          <w:color w:val="0000FF"/>
          <w:u w:val="single"/>
        </w:rPr>
        <w:t xml:space="preserve"> 15 United States Code sec-</w:t>
      </w:r>
      <w:r>
        <w:rPr>
          <w:rFonts w:ascii="Times New Roman Italic" w:hAnsi="Times New Roman Italic"/>
          <w:color w:val="0000FF"/>
          <w:u w:val="single"/>
        </w:rPr>
        <w:br/>
        <w:t>tion 1640(e</w:t>
      </w:r>
      <w:r>
        <w:rPr>
          <w:rFonts w:ascii="Times New Roman Italic" w:hAnsi="Times New Roman Italic"/>
          <w:color w:val="0000FF"/>
          <w:u w:val="single"/>
        </w:rPr>
        <w:t>)</w:t>
      </w:r>
      <w:r>
        <w:rPr>
          <w:color w:val="000000"/>
        </w:rPr>
        <w:t>. The trial court sustained</w:t>
      </w:r>
      <w:r>
        <w:rPr>
          <w:rFonts w:ascii="Times New Roman Bold" w:hAnsi="Times New Roman Bold"/>
          <w:color w:val="000000"/>
        </w:rPr>
        <w:t xml:space="preserve"> [*8]</w:t>
      </w:r>
      <w:r>
        <w:rPr>
          <w:color w:val="000000"/>
        </w:rPr>
        <w:t xml:space="preserve"> the </w:t>
      </w:r>
      <w:r>
        <w:rPr>
          <w:color w:val="000000"/>
        </w:rPr>
        <w:br/>
      </w:r>
      <w:r>
        <w:rPr>
          <w:color w:val="000000"/>
          <w:spacing w:val="-2"/>
        </w:rPr>
        <w:t>demurrer without leave to amend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>for the rea-</w:t>
      </w:r>
      <w:r>
        <w:rPr>
          <w:color w:val="000000"/>
          <w:spacing w:val="-2"/>
        </w:rPr>
        <w:br/>
      </w:r>
      <w:r>
        <w:rPr>
          <w:color w:val="000000"/>
        </w:rPr>
        <w:t>sons set forth in the moving papers.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On April </w:t>
      </w:r>
      <w:r>
        <w:rPr>
          <w:color w:val="000000"/>
        </w:rPr>
        <w:br/>
        <w:t>2, 2012, Aztec filed a notice of ruling. Plain-</w:t>
      </w:r>
      <w:r>
        <w:rPr>
          <w:color w:val="000000"/>
        </w:rPr>
        <w:br/>
      </w:r>
      <w:r>
        <w:rPr>
          <w:color w:val="000000"/>
          <w:w w:val="107"/>
        </w:rPr>
        <w:t>tiffs appeal the order sustaining the demur-</w:t>
      </w:r>
      <w:r>
        <w:rPr>
          <w:color w:val="000000"/>
          <w:w w:val="107"/>
        </w:rPr>
        <w:br/>
      </w:r>
      <w:r>
        <w:rPr>
          <w:color w:val="000000"/>
          <w:spacing w:val="-4"/>
        </w:rPr>
        <w:t>rer.</w:t>
      </w:r>
      <w:r>
        <w:rPr>
          <w:color w:val="000000"/>
          <w:spacing w:val="-4"/>
          <w:vertAlign w:val="superscript"/>
        </w:rPr>
        <w:t>5</w:t>
      </w:r>
      <w:r>
        <w:rPr>
          <w:color w:val="000000"/>
          <w:spacing w:val="-4"/>
        </w:rPr>
        <w:t>#</w:t>
      </w:r>
    </w:p>
    <w:p w:rsidR="00FA523F" w:rsidRDefault="00F8322B">
      <w:pPr>
        <w:spacing w:before="246" w:line="276" w:lineRule="exact"/>
        <w:ind w:left="2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DISCUSSION </w:t>
      </w:r>
    </w:p>
    <w:p w:rsidR="00FA523F" w:rsidRDefault="00FA523F">
      <w:pPr>
        <w:rPr>
          <w:rFonts w:ascii="Times New Roman Bold" w:hAnsi="Times New Roman Bold"/>
          <w:color w:val="000000"/>
          <w:spacing w:val="-3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195" w:lineRule="exact"/>
        <w:ind w:left="898"/>
        <w:rPr>
          <w:rFonts w:ascii="Times New Roman Bold" w:hAnsi="Times New Roman Bold"/>
          <w:color w:val="000000"/>
          <w:spacing w:val="-3"/>
        </w:rPr>
      </w:pPr>
    </w:p>
    <w:p w:rsidR="00FA523F" w:rsidRDefault="00FA523F">
      <w:pPr>
        <w:spacing w:line="195" w:lineRule="exact"/>
        <w:ind w:left="898"/>
        <w:rPr>
          <w:rFonts w:ascii="Times New Roman Bold" w:hAnsi="Times New Roman Bold"/>
          <w:color w:val="000000"/>
          <w:spacing w:val="-3"/>
        </w:rPr>
      </w:pPr>
    </w:p>
    <w:p w:rsidR="00FA523F" w:rsidRDefault="00F8322B">
      <w:pPr>
        <w:tabs>
          <w:tab w:val="left" w:pos="1148"/>
        </w:tabs>
        <w:spacing w:before="24" w:line="195" w:lineRule="exact"/>
        <w:ind w:left="898"/>
        <w:rPr>
          <w:color w:val="000000"/>
          <w:position w:val="-3"/>
          <w:sz w:val="18"/>
        </w:rPr>
      </w:pPr>
      <w:r>
        <w:rPr>
          <w:color w:val="000000"/>
          <w:spacing w:val="-1"/>
          <w:position w:val="2"/>
          <w:sz w:val="12"/>
        </w:rPr>
        <w:t>3</w:t>
      </w:r>
      <w:r>
        <w:rPr>
          <w:color w:val="000000"/>
          <w:spacing w:val="-1"/>
          <w:position w:val="2"/>
          <w:sz w:val="12"/>
        </w:rPr>
        <w:tab/>
      </w:r>
      <w:r>
        <w:rPr>
          <w:color w:val="000000"/>
          <w:position w:val="-3"/>
          <w:sz w:val="18"/>
        </w:rPr>
        <w:t>Plaintiffs received a bankruptcy</w:t>
      </w:r>
      <w:r>
        <w:rPr>
          <w:rFonts w:ascii="Times New Roman Bold" w:hAnsi="Times New Roman Bold"/>
          <w:color w:val="000000"/>
          <w:position w:val="-3"/>
          <w:sz w:val="18"/>
        </w:rPr>
        <w:t xml:space="preserve"> [*7]</w:t>
      </w:r>
      <w:r>
        <w:rPr>
          <w:color w:val="000000"/>
          <w:position w:val="-3"/>
          <w:sz w:val="18"/>
        </w:rPr>
        <w:t xml:space="preserve"> discharge on April 6, 2011, prior to the filing of their initial complaint in this action.</w:t>
      </w:r>
    </w:p>
    <w:p w:rsidR="00FA523F" w:rsidRDefault="00FA523F">
      <w:pPr>
        <w:rPr>
          <w:color w:val="000000"/>
          <w:position w:val="-3"/>
          <w:sz w:val="18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tabs>
          <w:tab w:val="left" w:pos="1148"/>
        </w:tabs>
        <w:spacing w:before="125" w:line="195" w:lineRule="exact"/>
        <w:ind w:left="898"/>
        <w:rPr>
          <w:color w:val="000000"/>
          <w:w w:val="101"/>
          <w:position w:val="-3"/>
          <w:sz w:val="18"/>
        </w:rPr>
      </w:pPr>
      <w:r>
        <w:rPr>
          <w:color w:val="000000"/>
          <w:spacing w:val="-1"/>
          <w:position w:val="2"/>
          <w:sz w:val="12"/>
        </w:rPr>
        <w:lastRenderedPageBreak/>
        <w:t>4</w:t>
      </w:r>
      <w:r>
        <w:rPr>
          <w:color w:val="000000"/>
          <w:spacing w:val="-1"/>
          <w:position w:val="2"/>
          <w:sz w:val="12"/>
        </w:rPr>
        <w:tab/>
      </w:r>
      <w:r>
        <w:rPr>
          <w:color w:val="000000"/>
          <w:w w:val="101"/>
          <w:position w:val="-3"/>
          <w:sz w:val="18"/>
        </w:rPr>
        <w:t>Aztec’s reply is not part of the record.</w:t>
      </w:r>
    </w:p>
    <w:p w:rsidR="00FA523F" w:rsidRDefault="00F8322B">
      <w:pPr>
        <w:tabs>
          <w:tab w:val="left" w:pos="1148"/>
        </w:tabs>
        <w:spacing w:before="92" w:line="206" w:lineRule="exact"/>
        <w:ind w:left="898" w:right="741"/>
        <w:rPr>
          <w:color w:val="000000"/>
          <w:spacing w:val="-1"/>
          <w:sz w:val="18"/>
        </w:rPr>
      </w:pPr>
      <w:r>
        <w:rPr>
          <w:color w:val="000000"/>
          <w:spacing w:val="-2"/>
          <w:position w:val="2"/>
          <w:sz w:val="12"/>
        </w:rPr>
        <w:t xml:space="preserve">5 </w:t>
      </w:r>
      <w:r>
        <w:rPr>
          <w:color w:val="000000"/>
          <w:spacing w:val="-2"/>
          <w:position w:val="2"/>
          <w:sz w:val="12"/>
        </w:rPr>
        <w:tab/>
      </w:r>
      <w:r>
        <w:rPr>
          <w:color w:val="000000"/>
          <w:position w:val="-3"/>
          <w:sz w:val="18"/>
        </w:rPr>
        <w:t xml:space="preserve">We treat the order as </w:t>
      </w:r>
      <w:r>
        <w:rPr>
          <w:color w:val="000000"/>
          <w:position w:val="-3"/>
          <w:sz w:val="18"/>
        </w:rPr>
        <w:t>appealable, despite the absence of a judgment of dismissal. The general rule of appealability is that</w:t>
      </w:r>
      <w:r>
        <w:rPr>
          <w:rFonts w:ascii="Symbol" w:hAnsi="Symbol"/>
          <w:color w:val="000000"/>
          <w:position w:val="-3"/>
          <w:sz w:val="18"/>
        </w:rPr>
        <w:t></w:t>
      </w:r>
      <w:proofErr w:type="gramStart"/>
      <w:r>
        <w:rPr>
          <w:rFonts w:ascii="Symbol" w:hAnsi="Symbol"/>
          <w:color w:val="000000"/>
          <w:position w:val="-3"/>
          <w:sz w:val="18"/>
        </w:rPr>
        <w:t></w:t>
      </w:r>
      <w:r>
        <w:rPr>
          <w:color w:val="000000"/>
          <w:position w:val="-3"/>
          <w:sz w:val="18"/>
        </w:rPr>
        <w:t>[</w:t>
      </w:r>
      <w:proofErr w:type="gramEnd"/>
      <w:r>
        <w:rPr>
          <w:color w:val="000000"/>
          <w:position w:val="-3"/>
          <w:sz w:val="18"/>
        </w:rPr>
        <w:t>a]n</w:t>
      </w:r>
      <w:r>
        <w:rPr>
          <w:color w:val="000000"/>
          <w:w w:val="102"/>
          <w:sz w:val="18"/>
        </w:rPr>
        <w:t xml:space="preserve">order sustaining a demurrer without leave to amend is not appealable, and an appeal is proper only after entry of a dismissal on </w:t>
      </w:r>
      <w:r>
        <w:rPr>
          <w:color w:val="000000"/>
          <w:sz w:val="18"/>
        </w:rPr>
        <w:t>such an order.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</w:t>
      </w:r>
      <w:proofErr w:type="gramStart"/>
      <w:r>
        <w:rPr>
          <w:color w:val="000000"/>
          <w:sz w:val="18"/>
        </w:rPr>
        <w:t>(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Sisemore</w:t>
      </w:r>
      <w:proofErr w:type="gramEnd"/>
      <w:r>
        <w:rPr>
          <w:rFonts w:ascii="Times New Roman Italic" w:hAnsi="Times New Roman Italic"/>
          <w:color w:val="0000FF"/>
          <w:sz w:val="18"/>
          <w:u w:val="single"/>
        </w:rPr>
        <w:t xml:space="preserve"> v. Master Financial, Inc.</w:t>
      </w:r>
      <w:r>
        <w:rPr>
          <w:color w:val="0000FF"/>
          <w:sz w:val="18"/>
          <w:u w:val="single"/>
        </w:rPr>
        <w:t xml:space="preserve"> (2007) 151 Cal.App.4th 1386, 1396</w:t>
      </w:r>
      <w:r>
        <w:rPr>
          <w:color w:val="000000"/>
          <w:sz w:val="18"/>
        </w:rPr>
        <w:t>.) However,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’when the trial court has sustained a demurrer to all of the complaint’s causes of action, appellate courts may deem the order to incorporate a judgment of dismissal, since a</w:t>
      </w:r>
      <w:r>
        <w:rPr>
          <w:color w:val="000000"/>
          <w:sz w:val="18"/>
        </w:rPr>
        <w:t>ll that remains to make the order appealable is the formality of the entry of a dismissal order or judgment.’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Here, we accordingly deem the order on the demurrer to incorporate a judgment of dismissal and will review the order. </w:t>
      </w:r>
      <w:proofErr w:type="gramStart"/>
      <w:r>
        <w:rPr>
          <w:color w:val="000000"/>
          <w:sz w:val="18"/>
        </w:rPr>
        <w:t>(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Melton</w:t>
      </w:r>
      <w:proofErr w:type="gramEnd"/>
      <w:r>
        <w:rPr>
          <w:rFonts w:ascii="Times New Roman Italic" w:hAnsi="Times New Roman Italic"/>
          <w:color w:val="0000FF"/>
          <w:sz w:val="18"/>
          <w:u w:val="single"/>
        </w:rPr>
        <w:t xml:space="preserve"> v. Bous</w:t>
      </w:r>
      <w:r>
        <w:rPr>
          <w:rFonts w:ascii="Times New Roman Italic" w:hAnsi="Times New Roman Italic"/>
          <w:color w:val="0000FF"/>
          <w:spacing w:val="-1"/>
          <w:sz w:val="18"/>
          <w:u w:val="single"/>
        </w:rPr>
        <w:t>tred</w:t>
      </w:r>
      <w:r>
        <w:rPr>
          <w:color w:val="0000FF"/>
          <w:spacing w:val="-1"/>
          <w:sz w:val="18"/>
          <w:u w:val="single"/>
        </w:rPr>
        <w:t xml:space="preserve"> (2010)</w:t>
      </w:r>
      <w:r>
        <w:rPr>
          <w:color w:val="0000FF"/>
          <w:spacing w:val="-1"/>
          <w:sz w:val="18"/>
          <w:u w:val="single"/>
        </w:rPr>
        <w:t xml:space="preserve"> 183 Cal.App.4th 521, 527-528, fn.1</w:t>
      </w:r>
      <w:r>
        <w:rPr>
          <w:color w:val="000000"/>
          <w:spacing w:val="-1"/>
          <w:sz w:val="18"/>
        </w:rPr>
        <w:t xml:space="preserve">.) </w:t>
      </w:r>
    </w:p>
    <w:p w:rsidR="00FA523F" w:rsidRDefault="00FA523F">
      <w:pPr>
        <w:spacing w:line="230" w:lineRule="exact"/>
        <w:ind w:left="5183"/>
        <w:rPr>
          <w:color w:val="000000"/>
          <w:spacing w:val="-1"/>
          <w:sz w:val="18"/>
        </w:rPr>
      </w:pPr>
    </w:p>
    <w:p w:rsidR="00FA523F" w:rsidRDefault="00F8322B">
      <w:pPr>
        <w:spacing w:before="65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9" style="position:absolute;left:0;text-align:left;z-index:-251600896;mso-position-horizontal-relative:page;mso-position-vertical-relative:page" from="66.5pt,610.05pt" to="545.45pt,610.05pt" o:allowincell="f" strokeweight="1.5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4" w:name="Pg5"/>
      <w:bookmarkEnd w:id="4"/>
      <w:r>
        <w:rPr>
          <w:color w:val="000000"/>
          <w:w w:val="101"/>
          <w:sz w:val="20"/>
        </w:rPr>
        <w:lastRenderedPageBreak/>
        <w:t xml:space="preserve">Page 4 of 11 </w:t>
      </w:r>
    </w:p>
    <w:p w:rsidR="00FA523F" w:rsidRDefault="00F8322B">
      <w:pPr>
        <w:spacing w:before="10" w:line="230" w:lineRule="exact"/>
        <w:ind w:left="408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*8 </w:t>
      </w:r>
    </w:p>
    <w:p w:rsidR="00FA523F" w:rsidRDefault="00F8322B">
      <w:pPr>
        <w:spacing w:before="272" w:line="276" w:lineRule="exact"/>
        <w:ind w:left="5807"/>
        <w:rPr>
          <w:color w:val="0000FF"/>
          <w:spacing w:val="-1"/>
          <w:u w:val="single"/>
        </w:rPr>
      </w:pPr>
      <w:proofErr w:type="gramStart"/>
      <w:r>
        <w:rPr>
          <w:color w:val="000000"/>
          <w:spacing w:val="-1"/>
        </w:rPr>
        <w:t>discovery</w:t>
      </w:r>
      <w:proofErr w:type="gramEnd"/>
      <w:r>
        <w:rPr>
          <w:color w:val="000000"/>
          <w:spacing w:val="-1"/>
        </w:rPr>
        <w:t xml:space="preserve"> despite reasonable diligence.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Id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>.</w:t>
      </w:r>
      <w:r>
        <w:rPr>
          <w:color w:val="0000FF"/>
          <w:spacing w:val="-1"/>
          <w:u w:val="single"/>
        </w:rPr>
        <w:t xml:space="preserve"> at</w:t>
      </w:r>
    </w:p>
    <w:p w:rsidR="00FA523F" w:rsidRDefault="00FA523F">
      <w:pPr>
        <w:rPr>
          <w:color w:val="0000FF"/>
          <w:spacing w:val="-1"/>
          <w:u w:val="single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2" w:line="259" w:lineRule="exact"/>
        <w:ind w:left="898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lastRenderedPageBreak/>
        <w:t>I. Standard of Review</w:t>
      </w:r>
    </w:p>
    <w:p w:rsidR="00FA523F" w:rsidRDefault="00F8322B">
      <w:pPr>
        <w:spacing w:before="200" w:line="259" w:lineRule="exact"/>
        <w:ind w:left="898"/>
        <w:rPr>
          <w:color w:val="0000FF"/>
          <w:spacing w:val="-1"/>
          <w:u w:val="single"/>
        </w:rPr>
      </w:pP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[T]hefunction of a demurrer is to test the </w:t>
      </w:r>
      <w:r>
        <w:rPr>
          <w:color w:val="000000"/>
          <w:spacing w:val="-1"/>
        </w:rPr>
        <w:t>suffi-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ciency of a pleading as a matter of law,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and </w:t>
      </w:r>
      <w:r>
        <w:rPr>
          <w:color w:val="000000"/>
          <w:w w:val="101"/>
        </w:rPr>
        <w:br/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we apply the de novo standard of review in an </w:t>
      </w:r>
      <w:r>
        <w:rPr>
          <w:color w:val="000000"/>
        </w:rPr>
        <w:br/>
        <w:t>appeal following</w:t>
      </w:r>
      <w:r>
        <w:rPr>
          <w:rFonts w:ascii="Times New Roman Bold" w:hAnsi="Times New Roman Bold"/>
          <w:color w:val="000000"/>
        </w:rPr>
        <w:t xml:space="preserve"> [*9]</w:t>
      </w:r>
      <w:r>
        <w:rPr>
          <w:color w:val="000000"/>
        </w:rPr>
        <w:t xml:space="preserve"> the sustaining of a de-</w:t>
      </w:r>
      <w:r>
        <w:rPr>
          <w:color w:val="000000"/>
        </w:rPr>
        <w:br/>
      </w:r>
      <w:r>
        <w:rPr>
          <w:color w:val="000000"/>
          <w:spacing w:val="-2"/>
        </w:rPr>
        <w:t>murrer without leave to amend.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 </w:t>
      </w:r>
      <w:proofErr w:type="gramStart"/>
      <w:r>
        <w:rPr>
          <w:color w:val="000000"/>
          <w:spacing w:val="-2"/>
        </w:rPr>
        <w:t>(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California</w:t>
      </w:r>
      <w:proofErr w:type="gramEnd"/>
      <w:r>
        <w:rPr>
          <w:rFonts w:ascii="Times New Roman Italic" w:hAnsi="Times New Roman Italic"/>
          <w:color w:val="0000FF"/>
          <w:spacing w:val="-2"/>
          <w:u w:val="single"/>
        </w:rPr>
        <w:t xml:space="preserve"> Lo-</w:t>
      </w:r>
      <w:r>
        <w:rPr>
          <w:rFonts w:ascii="Times New Roman Italic" w:hAnsi="Times New Roman Italic"/>
          <w:color w:val="0000FF"/>
          <w:spacing w:val="-2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gistics, Inc. v. State of California</w:t>
      </w:r>
      <w:r>
        <w:rPr>
          <w:color w:val="0000FF"/>
          <w:spacing w:val="-1"/>
          <w:u w:val="single"/>
        </w:rPr>
        <w:t xml:space="preserve"> (2008) 161</w:t>
      </w:r>
    </w:p>
    <w:p w:rsidR="00FA523F" w:rsidRDefault="00F8322B">
      <w:pPr>
        <w:spacing w:line="259" w:lineRule="exact"/>
        <w:ind w:left="898" w:right="115"/>
        <w:jc w:val="both"/>
        <w:rPr>
          <w:color w:val="0000FF"/>
          <w:spacing w:val="-1"/>
          <w:u w:val="single"/>
        </w:rPr>
      </w:pPr>
      <w:r>
        <w:rPr>
          <w:color w:val="0000FF"/>
          <w:spacing w:val="-1"/>
          <w:u w:val="single"/>
        </w:rPr>
        <w:t>Cal.App.4th</w:t>
      </w:r>
      <w:r>
        <w:rPr>
          <w:color w:val="0000FF"/>
          <w:spacing w:val="-1"/>
          <w:u w:val="single"/>
        </w:rPr>
        <w:t xml:space="preserve"> 242, 247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Holiday Matinee, Inc. </w:t>
      </w: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v. Rambus, Inc.</w:t>
      </w:r>
      <w:r>
        <w:rPr>
          <w:color w:val="0000FF"/>
          <w:spacing w:val="-1"/>
          <w:u w:val="single"/>
        </w:rPr>
        <w:t xml:space="preserve"> (2004) 118 Cal.App.4th 1413,</w:t>
      </w:r>
      <w:proofErr w:type="gramEnd"/>
    </w:p>
    <w:p w:rsidR="00FA523F" w:rsidRDefault="00F8322B">
      <w:pPr>
        <w:spacing w:line="259" w:lineRule="exact"/>
        <w:ind w:left="898"/>
        <w:rPr>
          <w:color w:val="000000"/>
        </w:rPr>
      </w:pPr>
      <w:r>
        <w:rPr>
          <w:color w:val="0000FF"/>
          <w:spacing w:val="-1"/>
          <w:u w:val="single"/>
        </w:rPr>
        <w:t>1420</w:t>
      </w:r>
      <w:r>
        <w:rPr>
          <w:color w:val="000000"/>
          <w:spacing w:val="-1"/>
        </w:rPr>
        <w:t>.) A complaint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is sufficient if it alleges ul-</w:t>
      </w:r>
      <w:r>
        <w:rPr>
          <w:color w:val="000000"/>
          <w:spacing w:val="-1"/>
        </w:rPr>
        <w:br/>
      </w:r>
      <w:r>
        <w:rPr>
          <w:color w:val="000000"/>
        </w:rPr>
        <w:t>timate rather than evidentiary facts,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but the </w:t>
      </w:r>
      <w:r>
        <w:rPr>
          <w:color w:val="000000"/>
        </w:rPr>
        <w:br/>
        <w:t xml:space="preserve">plaintiff must set forth the essential facts of his </w:t>
      </w:r>
      <w:r>
        <w:rPr>
          <w:color w:val="000000"/>
        </w:rPr>
        <w:br/>
        <w:t>or her case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’with </w:t>
      </w:r>
      <w:r>
        <w:rPr>
          <w:color w:val="000000"/>
        </w:rPr>
        <w:t>reasonable precision and</w:t>
      </w:r>
    </w:p>
    <w:p w:rsidR="00FA523F" w:rsidRDefault="00F8322B">
      <w:pPr>
        <w:spacing w:line="259" w:lineRule="exact"/>
        <w:ind w:left="898"/>
        <w:jc w:val="both"/>
        <w:rPr>
          <w:color w:val="0000FF"/>
          <w:spacing w:val="-1"/>
          <w:u w:val="single"/>
        </w:rPr>
      </w:pPr>
      <w:proofErr w:type="gramStart"/>
      <w:r>
        <w:rPr>
          <w:color w:val="000000"/>
          <w:spacing w:val="-2"/>
        </w:rPr>
        <w:t>with particularity sufficient to acquaint [the] de-</w:t>
      </w:r>
      <w:r>
        <w:rPr>
          <w:color w:val="000000"/>
          <w:spacing w:val="-2"/>
        </w:rPr>
        <w:br/>
      </w:r>
      <w:r>
        <w:rPr>
          <w:color w:val="000000"/>
        </w:rPr>
        <w:t>fendant with the nature, source, and extent’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’</w:t>
      </w:r>
      <w:r>
        <w:rPr>
          <w:rFonts w:ascii="Symbol" w:hAnsi="Symbol"/>
          <w:color w:val="000000"/>
        </w:rPr>
        <w:sym w:font="Symbol" w:char="F0B2"/>
      </w:r>
      <w:r>
        <w:rPr>
          <w:rFonts w:ascii="Symbol" w:hAnsi="Symbol"/>
          <w:color w:val="000000"/>
        </w:rPr>
        <w:sym w:font="Symbol" w:char="0020"/>
      </w:r>
      <w:r>
        <w:rPr>
          <w:rFonts w:ascii="Symbol" w:hAnsi="Symbol"/>
          <w:color w:val="000000"/>
        </w:rPr>
        <w:sym w:font="Symbol" w:char="000B"/>
      </w:r>
      <w:r>
        <w:rPr>
          <w:color w:val="000000"/>
          <w:spacing w:val="-3"/>
        </w:rPr>
        <w:t>of the plaintiff’s claim.</w:t>
      </w:r>
      <w:proofErr w:type="gramEnd"/>
      <w:r>
        <w:rPr>
          <w:color w:val="000000"/>
          <w:spacing w:val="-3"/>
        </w:rPr>
        <w:t xml:space="preserve"> Legal conclusions are in-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sufficient.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Doe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City of Los Angeles</w:t>
      </w:r>
      <w:r>
        <w:rPr>
          <w:color w:val="0000FF"/>
          <w:spacing w:val="-1"/>
          <w:u w:val="single"/>
        </w:rPr>
        <w:t xml:space="preserve"> (2007)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FF"/>
          <w:u w:val="single"/>
        </w:rPr>
        <w:t>42 Cal.4th 531, 550</w:t>
      </w:r>
      <w:r>
        <w:rPr>
          <w:color w:val="000000"/>
        </w:rPr>
        <w:t xml:space="preserve">&amp;551, fn. </w:t>
      </w:r>
      <w:r>
        <w:rPr>
          <w:color w:val="000000"/>
        </w:rPr>
        <w:t>5.)</w:t>
      </w:r>
      <w:proofErr w:type="gramEnd"/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We assume </w:t>
      </w:r>
      <w:r>
        <w:rPr>
          <w:color w:val="000000"/>
        </w:rPr>
        <w:br/>
        <w:t xml:space="preserve">the truth of the allegations in the complaint, but </w:t>
      </w:r>
      <w:r>
        <w:rPr>
          <w:color w:val="000000"/>
        </w:rPr>
        <w:br/>
        <w:t>do not assume the truth of contentions, deduc-</w:t>
      </w:r>
      <w:r>
        <w:rPr>
          <w:color w:val="000000"/>
        </w:rPr>
        <w:br/>
        <w:t>tions, or conclusions of law.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The trial court </w:t>
      </w:r>
      <w:r>
        <w:rPr>
          <w:color w:val="000000"/>
        </w:rPr>
        <w:br/>
      </w:r>
      <w:r>
        <w:rPr>
          <w:color w:val="000000"/>
          <w:spacing w:val="-2"/>
        </w:rPr>
        <w:t>errs in sustaining a demurrer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 xml:space="preserve">if the plaintiff has 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stated a cause of action under any possi</w:t>
      </w:r>
      <w:r>
        <w:rPr>
          <w:color w:val="000000"/>
          <w:w w:val="101"/>
        </w:rPr>
        <w:t>ble le-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gal theory, and it is an abuse of discretion for the </w:t>
      </w:r>
      <w:r>
        <w:rPr>
          <w:color w:val="000000"/>
          <w:spacing w:val="-3"/>
        </w:rPr>
        <w:br/>
      </w:r>
      <w:r>
        <w:rPr>
          <w:color w:val="000000"/>
        </w:rPr>
        <w:t>court to sustain a demurrer without leave to</w:t>
      </w:r>
    </w:p>
    <w:p w:rsidR="00FA523F" w:rsidRDefault="00F8322B">
      <w:pPr>
        <w:spacing w:line="259" w:lineRule="exact"/>
        <w:ind w:left="898" w:right="36"/>
        <w:rPr>
          <w:color w:val="000000"/>
          <w:spacing w:val="-3"/>
        </w:rPr>
      </w:pPr>
      <w:proofErr w:type="gramStart"/>
      <w:r>
        <w:rPr>
          <w:color w:val="000000"/>
          <w:w w:val="101"/>
        </w:rPr>
        <w:t>amend</w:t>
      </w:r>
      <w:proofErr w:type="gramEnd"/>
      <w:r>
        <w:rPr>
          <w:color w:val="000000"/>
          <w:w w:val="101"/>
        </w:rPr>
        <w:t xml:space="preserve"> if the plaintiff has shown there is a rea-</w:t>
      </w:r>
      <w:r>
        <w:rPr>
          <w:color w:val="000000"/>
          <w:w w:val="101"/>
        </w:rPr>
        <w:br/>
      </w:r>
      <w:r>
        <w:rPr>
          <w:color w:val="000000"/>
        </w:rPr>
        <w:t xml:space="preserve">sonable possibility a defect can be cured by </w:t>
      </w:r>
      <w:r>
        <w:rPr>
          <w:color w:val="000000"/>
        </w:rPr>
        <w:br/>
      </w:r>
      <w:r>
        <w:rPr>
          <w:color w:val="000000"/>
          <w:spacing w:val="-1"/>
        </w:rPr>
        <w:t>amendment.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California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Logistics, Inc.</w:t>
      </w:r>
      <w:r>
        <w:rPr>
          <w:color w:val="0000FF"/>
          <w:spacing w:val="-1"/>
          <w:u w:val="single"/>
        </w:rPr>
        <w:t xml:space="preserve"> , at p. </w:t>
      </w:r>
      <w:r>
        <w:rPr>
          <w:color w:val="0000FF"/>
          <w:spacing w:val="-1"/>
          <w:u w:val="single"/>
        </w:rPr>
        <w:br/>
      </w:r>
      <w:r>
        <w:rPr>
          <w:color w:val="0000FF"/>
          <w:spacing w:val="-3"/>
          <w:u w:val="single"/>
        </w:rPr>
        <w:t>247</w:t>
      </w:r>
      <w:r>
        <w:rPr>
          <w:color w:val="000000"/>
          <w:spacing w:val="-3"/>
        </w:rPr>
        <w:t>.)</w:t>
      </w:r>
    </w:p>
    <w:p w:rsidR="00FA523F" w:rsidRDefault="00F8322B">
      <w:pPr>
        <w:spacing w:before="200" w:line="259" w:lineRule="exact"/>
        <w:ind w:left="898" w:right="106"/>
        <w:jc w:val="both"/>
        <w:rPr>
          <w:rFonts w:ascii="Times New Roman Italic" w:hAnsi="Times New Roman Italic"/>
          <w:color w:val="0000FF"/>
          <w:u w:val="single"/>
        </w:rPr>
      </w:pP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Where a complaint shows on its face that the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action is barred by the statute</w:t>
      </w:r>
      <w:r>
        <w:rPr>
          <w:rFonts w:ascii="Times New Roman Bold" w:hAnsi="Times New Roman Bold"/>
          <w:color w:val="000000"/>
          <w:spacing w:val="-1"/>
        </w:rPr>
        <w:t xml:space="preserve"> [*10]</w:t>
      </w:r>
      <w:r>
        <w:rPr>
          <w:color w:val="000000"/>
          <w:spacing w:val="-1"/>
        </w:rPr>
        <w:t xml:space="preserve"> of limita-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tions, a general demurrer for failure to state a </w:t>
      </w:r>
      <w:r>
        <w:rPr>
          <w:color w:val="000000"/>
          <w:w w:val="102"/>
        </w:rPr>
        <w:br/>
      </w:r>
      <w:r>
        <w:rPr>
          <w:color w:val="000000"/>
        </w:rPr>
        <w:t xml:space="preserve">cause of action will lie. </w:t>
      </w:r>
      <w:proofErr w:type="gramStart"/>
      <w:r>
        <w:rPr>
          <w:color w:val="000000"/>
        </w:rPr>
        <w:t>[Citations.]</w:t>
      </w:r>
      <w:proofErr w:type="gramEnd"/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Kend</w:t>
      </w:r>
      <w:proofErr w:type="gramEnd"/>
      <w:r>
        <w:rPr>
          <w:rFonts w:ascii="Times New Roman Italic" w:hAnsi="Times New Roman Italic"/>
          <w:color w:val="0000FF"/>
          <w:u w:val="single"/>
        </w:rPr>
        <w:t>-</w:t>
      </w:r>
    </w:p>
    <w:p w:rsidR="00FA523F" w:rsidRDefault="00F8322B">
      <w:pPr>
        <w:spacing w:line="259" w:lineRule="exact"/>
        <w:ind w:left="898"/>
        <w:jc w:val="both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spacing w:val="-4"/>
          <w:u w:val="single"/>
        </w:rPr>
        <w:t>rick</w:t>
      </w:r>
      <w:proofErr w:type="gramEnd"/>
      <w:r>
        <w:rPr>
          <w:rFonts w:ascii="Times New Roman Italic" w:hAnsi="Times New Roman Italic"/>
          <w:color w:val="0000FF"/>
          <w:spacing w:val="-4"/>
          <w:u w:val="single"/>
        </w:rPr>
        <w:t xml:space="preserve"> v. City of Eureka</w:t>
      </w:r>
      <w:r>
        <w:rPr>
          <w:color w:val="0000FF"/>
          <w:spacing w:val="-4"/>
          <w:u w:val="single"/>
        </w:rPr>
        <w:t xml:space="preserve"> (2000) 82 Cal.App.4th 364, </w:t>
      </w:r>
      <w:r>
        <w:rPr>
          <w:color w:val="0000FF"/>
          <w:u w:val="single"/>
        </w:rPr>
        <w:t>367-368</w:t>
      </w:r>
      <w:r>
        <w:rPr>
          <w:color w:val="000000"/>
        </w:rPr>
        <w:t>.)</w:t>
      </w:r>
      <w:r>
        <w:rPr>
          <w:color w:val="000000"/>
        </w:rPr>
        <w:t xml:space="preserve"> The running of the statute must ap-</w:t>
      </w:r>
      <w:r>
        <w:rPr>
          <w:color w:val="000000"/>
        </w:rPr>
        <w:br/>
        <w:t>pear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clearly and affirmatively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from the dates alleged; it is not enough that the complaint</w:t>
      </w:r>
    </w:p>
    <w:p w:rsidR="00FA523F" w:rsidRDefault="00F8322B">
      <w:pPr>
        <w:spacing w:before="1" w:line="259" w:lineRule="exact"/>
        <w:ind w:left="898"/>
        <w:jc w:val="both"/>
        <w:rPr>
          <w:color w:val="0000FF"/>
          <w:spacing w:val="-1"/>
          <w:u w:val="single"/>
        </w:rPr>
      </w:pPr>
      <w:proofErr w:type="gramStart"/>
      <w:r>
        <w:rPr>
          <w:color w:val="000000"/>
          <w:spacing w:val="-1"/>
        </w:rPr>
        <w:t>may</w:t>
      </w:r>
      <w:proofErr w:type="gramEnd"/>
      <w:r>
        <w:rPr>
          <w:color w:val="000000"/>
          <w:spacing w:val="-1"/>
        </w:rPr>
        <w:t xml:space="preserve"> be time-barred.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Marshall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Gibson, Dunn &amp; Crutcher</w:t>
      </w:r>
      <w:r>
        <w:rPr>
          <w:color w:val="0000FF"/>
          <w:spacing w:val="-1"/>
          <w:u w:val="single"/>
        </w:rPr>
        <w:t xml:space="preserve"> (1995) 37 Cal.App.4th 1397,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FF"/>
          <w:spacing w:val="-1"/>
          <w:u w:val="single"/>
        </w:rPr>
        <w:t>1403</w:t>
      </w:r>
      <w:r>
        <w:rPr>
          <w:color w:val="000000"/>
          <w:spacing w:val="-1"/>
        </w:rPr>
        <w:t xml:space="preserve">.) </w:t>
      </w:r>
      <w:proofErr w:type="gramStart"/>
      <w:r>
        <w:rPr>
          <w:color w:val="000000"/>
          <w:spacing w:val="-1"/>
        </w:rPr>
        <w:t>To</w:t>
      </w:r>
      <w:proofErr w:type="gramEnd"/>
      <w:r>
        <w:rPr>
          <w:color w:val="000000"/>
          <w:spacing w:val="-1"/>
        </w:rPr>
        <w:t xml:space="preserve"> survive a demurrer on statute </w:t>
      </w:r>
      <w:r>
        <w:rPr>
          <w:color w:val="000000"/>
          <w:spacing w:val="-1"/>
        </w:rPr>
        <w:t>of limi-</w:t>
      </w:r>
      <w:r>
        <w:rPr>
          <w:color w:val="000000"/>
          <w:spacing w:val="-1"/>
        </w:rPr>
        <w:br/>
      </w:r>
      <w:r>
        <w:rPr>
          <w:color w:val="000000"/>
        </w:rPr>
        <w:t>tations grounds where the facts pleaded dis-</w:t>
      </w:r>
    </w:p>
    <w:p w:rsidR="00FA523F" w:rsidRDefault="00F8322B">
      <w:pPr>
        <w:spacing w:line="259" w:lineRule="exact"/>
        <w:ind w:left="898"/>
        <w:jc w:val="both"/>
        <w:rPr>
          <w:rFonts w:ascii="Times New Roman Italic" w:hAnsi="Times New Roman Italic"/>
          <w:color w:val="0000FF"/>
          <w:u w:val="single"/>
        </w:rPr>
      </w:pPr>
      <w:proofErr w:type="gramStart"/>
      <w:r>
        <w:rPr>
          <w:color w:val="000000"/>
          <w:spacing w:val="-3"/>
        </w:rPr>
        <w:t>close</w:t>
      </w:r>
      <w:proofErr w:type="gramEnd"/>
      <w:r>
        <w:rPr>
          <w:color w:val="000000"/>
          <w:spacing w:val="-3"/>
        </w:rPr>
        <w:t xml:space="preserve"> the action is time-barred, the plaintiff must </w:t>
      </w:r>
      <w:r>
        <w:rPr>
          <w:color w:val="000000"/>
          <w:spacing w:val="-4"/>
        </w:rPr>
        <w:t>plead facts showing that the statute does not ap-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ply based on the discovery rule.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CAMSI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IV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spacing w:val="-2"/>
          <w:u w:val="single"/>
        </w:rPr>
        <w:t>v</w:t>
      </w:r>
      <w:proofErr w:type="gramEnd"/>
      <w:r>
        <w:rPr>
          <w:rFonts w:ascii="Times New Roman Italic" w:hAnsi="Times New Roman Italic"/>
          <w:color w:val="0000FF"/>
          <w:spacing w:val="-2"/>
          <w:u w:val="single"/>
        </w:rPr>
        <w:t>. Hunter Technology Corp.</w:t>
      </w:r>
      <w:r>
        <w:rPr>
          <w:color w:val="0000FF"/>
          <w:spacing w:val="-2"/>
          <w:u w:val="single"/>
        </w:rPr>
        <w:t xml:space="preserve"> (1991) 230 </w:t>
      </w:r>
      <w:r>
        <w:rPr>
          <w:color w:val="0000FF"/>
          <w:spacing w:val="-3"/>
          <w:u w:val="single"/>
        </w:rPr>
        <w:t xml:space="preserve">Cal.App.3d 1525, </w:t>
      </w:r>
      <w:r>
        <w:rPr>
          <w:color w:val="0000FF"/>
          <w:spacing w:val="-3"/>
          <w:u w:val="single"/>
        </w:rPr>
        <w:t>1536</w:t>
      </w:r>
      <w:r>
        <w:rPr>
          <w:color w:val="000000"/>
          <w:spacing w:val="-3"/>
        </w:rPr>
        <w:t>.) In particular, the plain-</w:t>
      </w:r>
      <w:r>
        <w:rPr>
          <w:color w:val="000000"/>
          <w:spacing w:val="-3"/>
        </w:rPr>
        <w:br/>
        <w:t>tiff must plead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>the time and manner of discov-</w:t>
      </w:r>
      <w:r>
        <w:rPr>
          <w:color w:val="000000"/>
          <w:spacing w:val="-3"/>
        </w:rPr>
        <w:br/>
      </w:r>
      <w:r>
        <w:rPr>
          <w:color w:val="000000"/>
        </w:rPr>
        <w:t>ery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and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the inability to have made earlier</w:t>
      </w:r>
    </w:p>
    <w:p w:rsidR="00FA523F" w:rsidRDefault="00F8322B">
      <w:pPr>
        <w:spacing w:before="1" w:line="272" w:lineRule="exact"/>
        <w:ind w:left="20"/>
        <w:rPr>
          <w:color w:val="000000"/>
          <w:spacing w:val="-1"/>
        </w:rPr>
      </w:pPr>
      <w:r>
        <w:rPr>
          <w:color w:val="000000"/>
        </w:rPr>
        <w:br w:type="column"/>
      </w:r>
      <w:r>
        <w:rPr>
          <w:color w:val="0000FF"/>
          <w:spacing w:val="-1"/>
          <w:u w:val="single"/>
        </w:rPr>
        <w:lastRenderedPageBreak/>
        <w:t xml:space="preserve"> p. 1536</w:t>
      </w:r>
      <w:r>
        <w:rPr>
          <w:color w:val="000000"/>
          <w:spacing w:val="-1"/>
        </w:rPr>
        <w:t>.)</w:t>
      </w:r>
    </w:p>
    <w:p w:rsidR="00FA523F" w:rsidRDefault="00F8322B">
      <w:pPr>
        <w:spacing w:before="228" w:line="259" w:lineRule="exact"/>
        <w:ind w:left="20" w:right="743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  <w:spacing w:val="-1"/>
        </w:rPr>
        <w:t xml:space="preserve">Generally, a limitations period begins to run 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’upon the occurrence of the last fact essential to the cause of </w:t>
      </w:r>
      <w:r>
        <w:rPr>
          <w:color w:val="000000"/>
        </w:rPr>
        <w:t>action.’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DeRose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Car-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swell</w:t>
      </w:r>
      <w:proofErr w:type="gramEnd"/>
      <w:r>
        <w:rPr>
          <w:color w:val="0000FF"/>
          <w:spacing w:val="-1"/>
          <w:u w:val="single"/>
        </w:rPr>
        <w:t xml:space="preserve"> (1987) 196 Cal.App.3d 1011, 1017</w:t>
      </w:r>
      <w:r>
        <w:rPr>
          <w:color w:val="000000"/>
          <w:spacing w:val="-1"/>
        </w:rPr>
        <w:t>.) How-</w:t>
      </w:r>
      <w:r>
        <w:rPr>
          <w:color w:val="000000"/>
          <w:spacing w:val="-1"/>
        </w:rPr>
        <w:br/>
      </w:r>
      <w:r>
        <w:rPr>
          <w:color w:val="000000"/>
        </w:rPr>
        <w:t>ever, where a tort involves a continuing</w:t>
      </w:r>
    </w:p>
    <w:p w:rsidR="00FA523F" w:rsidRDefault="00F8322B">
      <w:pPr>
        <w:spacing w:before="1" w:line="259" w:lineRule="exact"/>
        <w:ind w:left="20" w:right="661"/>
        <w:jc w:val="both"/>
        <w:rPr>
          <w:color w:val="000000"/>
          <w:w w:val="102"/>
        </w:rPr>
      </w:pPr>
      <w:proofErr w:type="gramStart"/>
      <w:r>
        <w:rPr>
          <w:color w:val="000000"/>
        </w:rPr>
        <w:t>wrong</w:t>
      </w:r>
      <w:proofErr w:type="gramEnd"/>
      <w:r>
        <w:rPr>
          <w:color w:val="000000"/>
        </w:rPr>
        <w:t xml:space="preserve">, the statute of limitations does not begin </w:t>
      </w:r>
      <w:r>
        <w:rPr>
          <w:color w:val="000000"/>
          <w:w w:val="102"/>
        </w:rPr>
        <w:t>to run until the date of the last injury or</w:t>
      </w:r>
    </w:p>
    <w:p w:rsidR="00FA523F" w:rsidRDefault="00F8322B">
      <w:pPr>
        <w:spacing w:before="1" w:line="259" w:lineRule="exact"/>
        <w:ind w:left="20" w:right="649"/>
        <w:jc w:val="both"/>
        <w:rPr>
          <w:color w:val="000000"/>
          <w:spacing w:val="-4"/>
        </w:rPr>
      </w:pPr>
      <w:proofErr w:type="gramStart"/>
      <w:r>
        <w:rPr>
          <w:color w:val="000000"/>
        </w:rPr>
        <w:t>when</w:t>
      </w:r>
      <w:proofErr w:type="gramEnd"/>
      <w:r>
        <w:rPr>
          <w:color w:val="000000"/>
        </w:rPr>
        <w:t xml:space="preserve"> the tortious acts cease.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Aryeh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Canon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Business Solutions, Inc.</w:t>
      </w:r>
      <w:r>
        <w:rPr>
          <w:color w:val="0000FF"/>
          <w:spacing w:val="-1"/>
          <w:u w:val="single"/>
        </w:rPr>
        <w:t xml:space="preserve"> (2013) 55 Cal.4th 1185, </w:t>
      </w:r>
      <w:r>
        <w:rPr>
          <w:color w:val="0000FF"/>
          <w:spacing w:val="-1"/>
          <w:u w:val="single"/>
        </w:rPr>
        <w:br/>
      </w:r>
      <w:r>
        <w:rPr>
          <w:color w:val="0000FF"/>
          <w:spacing w:val="-4"/>
          <w:u w:val="single"/>
        </w:rPr>
        <w:t>1192</w:t>
      </w:r>
      <w:r>
        <w:rPr>
          <w:color w:val="000000"/>
          <w:spacing w:val="-4"/>
        </w:rPr>
        <w:t>.)</w:t>
      </w:r>
    </w:p>
    <w:p w:rsidR="00FA523F" w:rsidRDefault="00F8322B">
      <w:pPr>
        <w:spacing w:before="245" w:line="276" w:lineRule="exact"/>
        <w:ind w:left="20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II. [*11] Plaintiffs’ Claims</w:t>
      </w:r>
    </w:p>
    <w:p w:rsidR="00FA523F" w:rsidRDefault="00F8322B">
      <w:pPr>
        <w:spacing w:before="228" w:line="259" w:lineRule="exact"/>
        <w:ind w:left="20" w:right="668"/>
        <w:jc w:val="both"/>
        <w:rPr>
          <w:color w:val="000000"/>
        </w:rPr>
      </w:pPr>
      <w:proofErr w:type="gramStart"/>
      <w:r>
        <w:rPr>
          <w:color w:val="000000"/>
        </w:rPr>
        <w:t>The statutes of limitations applicable to plain-</w:t>
      </w:r>
      <w:r>
        <w:rPr>
          <w:color w:val="000000"/>
        </w:rPr>
        <w:br/>
      </w:r>
      <w:r>
        <w:rPr>
          <w:color w:val="000000"/>
          <w:w w:val="103"/>
        </w:rPr>
        <w:t>tiffs’ claims range from one to four years.</w:t>
      </w:r>
      <w:proofErr w:type="gramEnd"/>
      <w:r>
        <w:rPr>
          <w:color w:val="000000"/>
          <w:w w:val="103"/>
        </w:rPr>
        <w:t xml:space="preserve"> We </w:t>
      </w:r>
      <w:r>
        <w:rPr>
          <w:color w:val="000000"/>
          <w:w w:val="103"/>
        </w:rPr>
        <w:br/>
      </w:r>
      <w:r>
        <w:rPr>
          <w:color w:val="000000"/>
        </w:rPr>
        <w:t xml:space="preserve">conclude that certain of plaintiffs’ claims are </w:t>
      </w:r>
      <w:r>
        <w:rPr>
          <w:color w:val="000000"/>
        </w:rPr>
        <w:br/>
      </w:r>
      <w:r>
        <w:rPr>
          <w:color w:val="000000"/>
        </w:rPr>
        <w:t xml:space="preserve">time-barred, certain others fail to state a cause </w:t>
      </w:r>
      <w:r>
        <w:rPr>
          <w:color w:val="000000"/>
        </w:rPr>
        <w:br/>
        <w:t>of action under the substantive law, and the</w:t>
      </w:r>
    </w:p>
    <w:p w:rsidR="00FA523F" w:rsidRDefault="00F8322B">
      <w:pPr>
        <w:spacing w:before="1" w:line="259" w:lineRule="exact"/>
        <w:ind w:left="20" w:right="640"/>
        <w:jc w:val="both"/>
        <w:rPr>
          <w:color w:val="000000"/>
        </w:rPr>
      </w:pPr>
      <w:proofErr w:type="gramStart"/>
      <w:r>
        <w:rPr>
          <w:color w:val="000000"/>
        </w:rPr>
        <w:t>trial</w:t>
      </w:r>
      <w:proofErr w:type="gramEnd"/>
      <w:r>
        <w:rPr>
          <w:color w:val="000000"/>
        </w:rPr>
        <w:t xml:space="preserve"> court erred in reversing plaintiffs’ claims </w:t>
      </w:r>
      <w:r>
        <w:rPr>
          <w:color w:val="000000"/>
          <w:spacing w:val="-2"/>
        </w:rPr>
        <w:t xml:space="preserve">for violation of the Rosenthal Act and UCL, and </w:t>
      </w:r>
      <w:r>
        <w:rPr>
          <w:color w:val="000000"/>
        </w:rPr>
        <w:t xml:space="preserve">breach of the implied covenant of good faith and fair dealing </w:t>
      </w:r>
      <w:r>
        <w:rPr>
          <w:color w:val="000000"/>
        </w:rPr>
        <w:t>and declaratory relief.</w:t>
      </w:r>
    </w:p>
    <w:p w:rsidR="00FA523F" w:rsidRDefault="00F8322B">
      <w:pPr>
        <w:spacing w:before="246" w:line="276" w:lineRule="exact"/>
        <w:ind w:left="20"/>
        <w:rPr>
          <w:rFonts w:ascii="Times New Roman Bold Italic" w:hAnsi="Times New Roman Bold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A. TILA</w:t>
      </w:r>
    </w:p>
    <w:p w:rsidR="00FA523F" w:rsidRDefault="00F8322B">
      <w:pPr>
        <w:spacing w:before="228" w:line="259" w:lineRule="exact"/>
        <w:ind w:left="20" w:right="699"/>
        <w:jc w:val="both"/>
        <w:rPr>
          <w:color w:val="000000"/>
        </w:rPr>
      </w:pPr>
      <w:r>
        <w:rPr>
          <w:color w:val="000000"/>
        </w:rPr>
        <w:t>Plaintiffs’ first cause of action alleged that Az-</w:t>
      </w:r>
      <w:r>
        <w:rPr>
          <w:color w:val="000000"/>
        </w:rPr>
        <w:br/>
        <w:t>tec breached TILA by failing to provide re-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  <w:spacing w:val="-4"/>
        </w:rPr>
        <w:t>quired</w:t>
      </w:r>
      <w:proofErr w:type="gramEnd"/>
      <w:r>
        <w:rPr>
          <w:color w:val="000000"/>
          <w:spacing w:val="-4"/>
        </w:rPr>
        <w:t xml:space="preserve"> disclosures in writing, failed to deliver re-</w:t>
      </w:r>
      <w:r>
        <w:rPr>
          <w:color w:val="000000"/>
          <w:spacing w:val="-4"/>
        </w:rPr>
        <w:br/>
      </w:r>
      <w:r>
        <w:rPr>
          <w:color w:val="000000"/>
        </w:rPr>
        <w:t>quired timely notices, failed to disclose all</w:t>
      </w:r>
    </w:p>
    <w:p w:rsidR="00FA523F" w:rsidRDefault="00F8322B">
      <w:pPr>
        <w:spacing w:line="259" w:lineRule="exact"/>
        <w:ind w:left="20" w:right="639"/>
        <w:jc w:val="both"/>
        <w:rPr>
          <w:rFonts w:ascii="Times New Roman Italic" w:hAnsi="Times New Roman Italic"/>
          <w:color w:val="0000FF"/>
          <w:spacing w:val="-4"/>
          <w:u w:val="single"/>
        </w:rPr>
      </w:pPr>
      <w:proofErr w:type="gramStart"/>
      <w:r>
        <w:rPr>
          <w:color w:val="000000"/>
        </w:rPr>
        <w:t>finance</w:t>
      </w:r>
      <w:proofErr w:type="gramEnd"/>
      <w:r>
        <w:rPr>
          <w:color w:val="000000"/>
        </w:rPr>
        <w:t xml:space="preserve"> charge details, failed</w:t>
      </w:r>
      <w:r>
        <w:rPr>
          <w:color w:val="000000"/>
        </w:rPr>
        <w:t xml:space="preserve"> to disclose the an-</w:t>
      </w:r>
      <w:r>
        <w:rPr>
          <w:color w:val="000000"/>
        </w:rPr>
        <w:br/>
        <w:t xml:space="preserve">nual percentage rate, failed to provide a good </w:t>
      </w:r>
      <w:r>
        <w:rPr>
          <w:color w:val="000000"/>
        </w:rPr>
        <w:br/>
      </w:r>
      <w:r>
        <w:rPr>
          <w:color w:val="000000"/>
          <w:w w:val="102"/>
        </w:rPr>
        <w:t>faith estimate or a consumer handbook on ad-</w:t>
      </w:r>
      <w:r>
        <w:rPr>
          <w:color w:val="000000"/>
          <w:w w:val="102"/>
        </w:rPr>
        <w:br/>
      </w:r>
      <w:r>
        <w:rPr>
          <w:color w:val="000000"/>
        </w:rPr>
        <w:t>justable rate mortgages before the loan appli-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cation. </w:t>
      </w:r>
      <w:proofErr w:type="gramStart"/>
      <w:r>
        <w:rPr>
          <w:color w:val="000000"/>
          <w:w w:val="103"/>
        </w:rPr>
        <w:t>(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15</w:t>
      </w:r>
      <w:proofErr w:type="gramEnd"/>
      <w:r>
        <w:rPr>
          <w:rFonts w:ascii="Times New Roman Italic" w:hAnsi="Times New Roman Italic"/>
          <w:color w:val="0000FF"/>
          <w:w w:val="103"/>
          <w:u w:val="single"/>
        </w:rPr>
        <w:t xml:space="preserve"> U.S.C. §§ 1602(u)</w:t>
      </w:r>
      <w:r>
        <w:rPr>
          <w:color w:val="000000"/>
          <w:w w:val="103"/>
        </w:rPr>
        <w:t>,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1638(a)</w:t>
      </w:r>
      <w:r>
        <w:rPr>
          <w:color w:val="000000"/>
          <w:w w:val="103"/>
        </w:rPr>
        <w:t>,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(b)</w:t>
      </w:r>
      <w:r>
        <w:rPr>
          <w:color w:val="000000"/>
          <w:w w:val="103"/>
        </w:rPr>
        <w:t>;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12 </w:t>
      </w:r>
      <w:r>
        <w:rPr>
          <w:rFonts w:ascii="Times New Roman Italic" w:hAnsi="Times New Roman Italic"/>
          <w:color w:val="0000FF"/>
          <w:w w:val="103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C.F.R. §§</w:t>
      </w:r>
    </w:p>
    <w:p w:rsidR="00FA523F" w:rsidRDefault="00F8322B">
      <w:pPr>
        <w:spacing w:before="1" w:line="259" w:lineRule="exact"/>
        <w:ind w:left="20" w:right="719"/>
        <w:rPr>
          <w:color w:val="000000"/>
          <w:spacing w:val="-3"/>
        </w:rPr>
      </w:pPr>
      <w:r>
        <w:rPr>
          <w:rFonts w:ascii="Times New Roman Italic" w:hAnsi="Times New Roman Italic"/>
          <w:color w:val="0000FF"/>
          <w:spacing w:val="-3"/>
          <w:u w:val="single"/>
        </w:rPr>
        <w:t>226.5(a</w:t>
      </w:r>
      <w:proofErr w:type="gramStart"/>
      <w:r>
        <w:rPr>
          <w:rFonts w:ascii="Times New Roman Italic" w:hAnsi="Times New Roman Italic"/>
          <w:color w:val="0000FF"/>
          <w:spacing w:val="-3"/>
          <w:u w:val="single"/>
        </w:rPr>
        <w:t>)(</w:t>
      </w:r>
      <w:proofErr w:type="gramEnd"/>
      <w:r>
        <w:rPr>
          <w:rFonts w:ascii="Times New Roman Italic" w:hAnsi="Times New Roman Italic"/>
          <w:color w:val="0000FF"/>
          <w:spacing w:val="-3"/>
          <w:u w:val="single"/>
        </w:rPr>
        <w:t>1)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226.19(a)(1)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(b)(1)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226.22(a)(4) 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(2012)</w:t>
      </w:r>
      <w:r>
        <w:rPr>
          <w:color w:val="000000"/>
          <w:spacing w:val="-1"/>
        </w:rPr>
        <w:t xml:space="preserve">.) Plaintiffs sought expungement of the </w:t>
      </w:r>
      <w:r>
        <w:rPr>
          <w:color w:val="000000"/>
          <w:spacing w:val="-1"/>
        </w:rPr>
        <w:br/>
      </w:r>
      <w:r>
        <w:rPr>
          <w:color w:val="000000"/>
          <w:w w:val="103"/>
        </w:rPr>
        <w:t>notice of default and other negative credit re-</w:t>
      </w:r>
      <w:r>
        <w:rPr>
          <w:color w:val="000000"/>
          <w:w w:val="103"/>
        </w:rPr>
        <w:br/>
      </w:r>
      <w:r>
        <w:rPr>
          <w:color w:val="000000"/>
          <w:spacing w:val="-3"/>
        </w:rPr>
        <w:t>ports.</w:t>
      </w:r>
    </w:p>
    <w:p w:rsidR="00FA523F" w:rsidRDefault="00F8322B">
      <w:pPr>
        <w:spacing w:before="230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Claims under TILA for damages are subject to a one-year statute of limitations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15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U.S.C. § </w:t>
      </w:r>
      <w:r>
        <w:rPr>
          <w:rFonts w:ascii="Times New Roman Italic" w:hAnsi="Times New Roman Italic"/>
          <w:color w:val="0000FF"/>
          <w:spacing w:val="-2"/>
          <w:u w:val="single"/>
        </w:rPr>
        <w:t>1640(e)</w:t>
      </w:r>
      <w:r>
        <w:rPr>
          <w:color w:val="000000"/>
          <w:spacing w:val="-2"/>
        </w:rPr>
        <w:t xml:space="preserve">.) There is disagreement whether the </w:t>
      </w:r>
      <w:r>
        <w:rPr>
          <w:color w:val="000000"/>
          <w:spacing w:val="-2"/>
        </w:rPr>
        <w:t>pe-</w:t>
      </w:r>
      <w:r>
        <w:rPr>
          <w:color w:val="000000"/>
          <w:spacing w:val="-2"/>
        </w:rPr>
        <w:br/>
      </w:r>
      <w:r>
        <w:rPr>
          <w:color w:val="000000"/>
        </w:rPr>
        <w:t>riod of limitations commences on the date</w:t>
      </w:r>
    </w:p>
    <w:p w:rsidR="00FA523F" w:rsidRDefault="00F8322B">
      <w:pPr>
        <w:spacing w:before="1" w:line="259" w:lineRule="exact"/>
        <w:ind w:left="100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Times New Roman Bold" w:hAnsi="Times New Roman Bold"/>
          <w:color w:val="000000"/>
          <w:spacing w:val="-1"/>
        </w:rPr>
        <w:t>[*12]</w:t>
      </w:r>
      <w:r>
        <w:rPr>
          <w:color w:val="000000"/>
          <w:spacing w:val="-1"/>
        </w:rPr>
        <w:t xml:space="preserve"> the credit contract is executed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Wachtel</w:t>
      </w:r>
      <w:proofErr w:type="gramEnd"/>
    </w:p>
    <w:p w:rsidR="00FA523F" w:rsidRDefault="00F8322B">
      <w:pPr>
        <w:spacing w:line="259" w:lineRule="exact"/>
        <w:ind w:left="20" w:right="640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spacing w:val="-6"/>
          <w:u w:val="single"/>
        </w:rPr>
        <w:t>v. West</w:t>
      </w:r>
      <w:r>
        <w:rPr>
          <w:color w:val="0000FF"/>
          <w:spacing w:val="-6"/>
          <w:u w:val="single"/>
        </w:rPr>
        <w:t xml:space="preserve"> (6th Cir. 1973) 476 F.2d 1062, 1065)</w:t>
      </w:r>
      <w:r>
        <w:rPr>
          <w:color w:val="000000"/>
          <w:spacing w:val="-6"/>
        </w:rPr>
        <w:t xml:space="preserve">, or at </w:t>
      </w:r>
      <w:r>
        <w:rPr>
          <w:color w:val="000000"/>
        </w:rPr>
        <w:t>the time the plaintiff discovered, or should</w:t>
      </w:r>
    </w:p>
    <w:p w:rsidR="00FA523F" w:rsidRDefault="00F8322B">
      <w:pPr>
        <w:spacing w:line="259" w:lineRule="exact"/>
        <w:ind w:left="20"/>
        <w:rPr>
          <w:color w:val="000000"/>
        </w:rPr>
      </w:pPr>
      <w:proofErr w:type="gramStart"/>
      <w:r>
        <w:rPr>
          <w:color w:val="000000"/>
        </w:rPr>
        <w:t>have</w:t>
      </w:r>
      <w:proofErr w:type="gramEnd"/>
      <w:r>
        <w:rPr>
          <w:color w:val="000000"/>
        </w:rPr>
        <w:t xml:space="preserve"> discovered, the acts constituting the viola-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5" w:name="Pg6"/>
      <w:bookmarkEnd w:id="5"/>
      <w:r>
        <w:rPr>
          <w:color w:val="000000"/>
          <w:w w:val="101"/>
          <w:sz w:val="20"/>
        </w:rPr>
        <w:lastRenderedPageBreak/>
        <w:t xml:space="preserve">Page 5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*12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59" w:lineRule="exact"/>
        <w:ind w:left="898"/>
        <w:rPr>
          <w:color w:val="000000"/>
          <w:sz w:val="20"/>
        </w:rPr>
      </w:pPr>
    </w:p>
    <w:p w:rsidR="00FA523F" w:rsidRDefault="00F8322B">
      <w:pPr>
        <w:spacing w:before="41"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tion</w:t>
      </w:r>
      <w:proofErr w:type="gramEnd"/>
      <w:r>
        <w:rPr>
          <w:color w:val="000000"/>
          <w:spacing w:val="-1"/>
        </w:rPr>
        <w:t xml:space="preserve"> 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NLRB v. Don Burgess Construction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Corp.</w:t>
      </w:r>
      <w:r>
        <w:rPr>
          <w:color w:val="0000FF"/>
          <w:spacing w:val="-4"/>
          <w:u w:val="single"/>
        </w:rPr>
        <w:t xml:space="preserve"> (9th Cir. 1979) 596 F.2d 378, 382)</w:t>
      </w:r>
      <w:r>
        <w:rPr>
          <w:color w:val="000000"/>
          <w:spacing w:val="-4"/>
        </w:rPr>
        <w:t>.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>[T]he-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doctrine of equitable tolling, may, in</w:t>
      </w:r>
      <w:r>
        <w:rPr>
          <w:color w:val="000000"/>
          <w:spacing w:val="-3"/>
        </w:rPr>
        <w:t xml:space="preserve"> the appro-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priate circumstances, suspend the limitations </w:t>
      </w:r>
      <w:r>
        <w:rPr>
          <w:color w:val="000000"/>
          <w:spacing w:val="-1"/>
        </w:rPr>
        <w:br/>
      </w:r>
      <w:r>
        <w:rPr>
          <w:color w:val="000000"/>
        </w:rPr>
        <w:t>period until the borrower discovers or had rea-</w:t>
      </w:r>
      <w:r>
        <w:rPr>
          <w:color w:val="000000"/>
        </w:rPr>
        <w:br/>
        <w:t xml:space="preserve">sonable opportunity to discover the fraud or </w:t>
      </w:r>
      <w:r>
        <w:rPr>
          <w:color w:val="000000"/>
        </w:rPr>
        <w:br/>
        <w:t xml:space="preserve">nondisclosures that form the basis of the TILA </w:t>
      </w:r>
      <w:r>
        <w:rPr>
          <w:color w:val="000000"/>
        </w:rPr>
        <w:br/>
        <w:t>action.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King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State of Cal.</w:t>
      </w:r>
      <w:r>
        <w:rPr>
          <w:color w:val="0000FF"/>
          <w:u w:val="single"/>
        </w:rPr>
        <w:t xml:space="preserve"> (9th Cir. 1986) </w:t>
      </w:r>
      <w:r>
        <w:rPr>
          <w:color w:val="0000FF"/>
          <w:u w:val="single"/>
        </w:rPr>
        <w:br/>
      </w:r>
      <w:r>
        <w:rPr>
          <w:color w:val="0000FF"/>
          <w:spacing w:val="-1"/>
          <w:u w:val="single"/>
        </w:rPr>
        <w:t>784 F</w:t>
      </w:r>
      <w:r>
        <w:rPr>
          <w:color w:val="0000FF"/>
          <w:spacing w:val="-1"/>
          <w:u w:val="single"/>
        </w:rPr>
        <w:t>.2d 910, 915</w:t>
      </w:r>
      <w:r>
        <w:rPr>
          <w:color w:val="000000"/>
          <w:spacing w:val="-1"/>
        </w:rPr>
        <w:t>.)</w:t>
      </w:r>
      <w:r>
        <w:rPr>
          <w:rFonts w:ascii="Times New Roman Italic" w:hAnsi="Times New Roman Italic"/>
          <w:color w:val="000000"/>
          <w:spacing w:val="-1"/>
        </w:rPr>
        <w:t>King</w:t>
      </w:r>
      <w:r>
        <w:rPr>
          <w:color w:val="000000"/>
          <w:spacing w:val="-1"/>
        </w:rPr>
        <w:t>emphasized that in de-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termining whether or not a limitations period </w:t>
      </w:r>
      <w:r>
        <w:rPr>
          <w:color w:val="000000"/>
        </w:rPr>
        <w:br/>
      </w:r>
      <w:r>
        <w:rPr>
          <w:color w:val="000000"/>
          <w:spacing w:val="-1"/>
        </w:rPr>
        <w:t>should be tolled, a court should assess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whether </w:t>
      </w:r>
      <w:r>
        <w:rPr>
          <w:color w:val="000000"/>
          <w:spacing w:val="-1"/>
        </w:rPr>
        <w:br/>
      </w:r>
      <w:r>
        <w:rPr>
          <w:color w:val="000000"/>
        </w:rPr>
        <w:t>tolling the statute [would] effectuate the con-</w:t>
      </w:r>
      <w:r>
        <w:rPr>
          <w:color w:val="000000"/>
        </w:rPr>
        <w:br/>
      </w:r>
      <w:r>
        <w:rPr>
          <w:color w:val="000000"/>
          <w:spacing w:val="-4"/>
        </w:rPr>
        <w:t>gressional purpose of the Truth-in-Lending Act.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rFonts w:ascii="Symbol" w:hAnsi="Symbol"/>
          <w:color w:val="000000"/>
          <w:spacing w:val="-4"/>
        </w:rPr>
        <w:sym w:font="Symbol" w:char="0020"/>
      </w:r>
      <w:r>
        <w:rPr>
          <w:rFonts w:ascii="Symbol" w:hAnsi="Symbol"/>
          <w:color w:val="000000"/>
          <w:spacing w:val="-4"/>
        </w:rPr>
        <w:sym w:font="Symbol" w:char="000B"/>
      </w:r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00"/>
          <w:spacing w:val="-1"/>
        </w:rPr>
        <w:t>Ibid.</w:t>
      </w:r>
      <w:r>
        <w:rPr>
          <w:color w:val="000000"/>
          <w:spacing w:val="-1"/>
        </w:rPr>
        <w:t>)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’[T]hedoctrine of equitable tolling </w:t>
      </w:r>
      <w:r>
        <w:rPr>
          <w:color w:val="000000"/>
          <w:spacing w:val="-1"/>
        </w:rPr>
        <w:br/>
        <w:t xml:space="preserve">may, in the appropriate circumstances, suspend </w:t>
      </w:r>
      <w:r>
        <w:rPr>
          <w:color w:val="000000"/>
          <w:spacing w:val="-1"/>
        </w:rPr>
        <w:br/>
      </w:r>
      <w:r>
        <w:rPr>
          <w:color w:val="000000"/>
        </w:rPr>
        <w:t>the limitations period until the borrower dis-</w:t>
      </w:r>
      <w:r>
        <w:rPr>
          <w:color w:val="000000"/>
        </w:rPr>
        <w:br/>
      </w:r>
      <w:r>
        <w:rPr>
          <w:color w:val="000000"/>
          <w:w w:val="104"/>
        </w:rPr>
        <w:t>covers or had reasonable opportunity to dis-</w:t>
      </w:r>
      <w:r>
        <w:rPr>
          <w:color w:val="000000"/>
          <w:w w:val="104"/>
        </w:rPr>
        <w:br/>
      </w:r>
      <w:r>
        <w:rPr>
          <w:color w:val="000000"/>
        </w:rPr>
        <w:t xml:space="preserve">cover the fraud or nondisclosures that form the </w:t>
      </w:r>
      <w:r>
        <w:rPr>
          <w:color w:val="000000"/>
        </w:rPr>
        <w:br/>
        <w:t xml:space="preserve">basis of the TILA claim.’ </w:t>
      </w:r>
      <w:proofErr w:type="gramStart"/>
      <w:r>
        <w:rPr>
          <w:color w:val="000000"/>
        </w:rPr>
        <w:t>[Citation.]</w:t>
      </w:r>
      <w:proofErr w:type="gramEnd"/>
      <w:r>
        <w:rPr>
          <w:color w:val="000000"/>
        </w:rPr>
        <w:t xml:space="preserve"> Equi-</w:t>
      </w:r>
      <w:r>
        <w:rPr>
          <w:color w:val="000000"/>
        </w:rPr>
        <w:br/>
        <w:t xml:space="preserve">table tolling is ’appropriate where the plaintiff </w:t>
      </w:r>
      <w:r>
        <w:rPr>
          <w:color w:val="000000"/>
        </w:rPr>
        <w:br/>
      </w:r>
      <w:r>
        <w:rPr>
          <w:color w:val="000000"/>
          <w:w w:val="106"/>
        </w:rPr>
        <w:t xml:space="preserve">is actively misled by the defendant about the </w:t>
      </w:r>
      <w:r>
        <w:rPr>
          <w:color w:val="000000"/>
          <w:w w:val="106"/>
        </w:rPr>
        <w:br/>
      </w:r>
      <w:r>
        <w:rPr>
          <w:color w:val="000000"/>
          <w:w w:val="101"/>
        </w:rPr>
        <w:t xml:space="preserve">cause of action or is prevented in some </w:t>
      </w:r>
      <w:r>
        <w:rPr>
          <w:color w:val="000000"/>
          <w:w w:val="101"/>
        </w:rPr>
        <w:br/>
      </w:r>
      <w:r>
        <w:rPr>
          <w:color w:val="000000"/>
        </w:rPr>
        <w:t>extraordinary</w:t>
      </w:r>
      <w:r>
        <w:rPr>
          <w:rFonts w:ascii="Times New Roman Bold" w:hAnsi="Times New Roman Bold"/>
          <w:color w:val="000000"/>
        </w:rPr>
        <w:t xml:space="preserve"> [*13]</w:t>
      </w:r>
      <w:r>
        <w:rPr>
          <w:color w:val="000000"/>
        </w:rPr>
        <w:t xml:space="preserve"> way from asserting his [or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her] rights.’ </w:t>
      </w:r>
      <w:proofErr w:type="gramStart"/>
      <w:r>
        <w:rPr>
          <w:color w:val="000000"/>
          <w:spacing w:val="-1"/>
        </w:rPr>
        <w:t>[Citation.]</w:t>
      </w:r>
      <w:proofErr w:type="gramEnd"/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Deaville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Capital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O</w:t>
      </w:r>
      <w:r>
        <w:rPr>
          <w:rFonts w:ascii="Times New Roman Italic" w:hAnsi="Times New Roman Italic"/>
          <w:color w:val="0000FF"/>
          <w:spacing w:val="-2"/>
          <w:u w:val="single"/>
        </w:rPr>
        <w:t>ne Bank</w:t>
      </w:r>
      <w:r>
        <w:rPr>
          <w:color w:val="0000FF"/>
          <w:spacing w:val="-2"/>
          <w:u w:val="single"/>
        </w:rPr>
        <w:t xml:space="preserve"> (W.D.La. 2006) 425 F.Supp.2d 744, </w:t>
      </w:r>
      <w:r>
        <w:rPr>
          <w:color w:val="0000FF"/>
          <w:spacing w:val="-2"/>
          <w:u w:val="single"/>
        </w:rPr>
        <w:br/>
      </w:r>
      <w:r>
        <w:rPr>
          <w:color w:val="0000FF"/>
          <w:w w:val="103"/>
          <w:u w:val="single"/>
        </w:rPr>
        <w:t>752</w:t>
      </w:r>
      <w:r>
        <w:rPr>
          <w:color w:val="000000"/>
          <w:w w:val="103"/>
        </w:rPr>
        <w:t>; see also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Baker v. Beech Aircraft </w:t>
      </w:r>
      <w:r>
        <w:rPr>
          <w:rFonts w:ascii="Times New Roman Italic" w:hAnsi="Times New Roman Italic"/>
          <w:color w:val="0000FF"/>
          <w:w w:val="103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Corp.</w:t>
      </w:r>
      <w:r>
        <w:rPr>
          <w:color w:val="0000FF"/>
          <w:spacing w:val="-1"/>
          <w:u w:val="single"/>
        </w:rPr>
        <w:t xml:space="preserve"> (1974) 39 Cal.App.3d 315, 323</w:t>
      </w:r>
      <w:r>
        <w:rPr>
          <w:color w:val="000000"/>
          <w:spacing w:val="-1"/>
        </w:rPr>
        <w:t>.)</w:t>
      </w:r>
    </w:p>
    <w:p w:rsidR="00FA523F" w:rsidRDefault="00F8322B">
      <w:pPr>
        <w:spacing w:before="200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TILA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specifically exempts from its scope ex-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tensions of credit for business or commercial </w:t>
      </w:r>
      <w:r>
        <w:rPr>
          <w:color w:val="000000"/>
        </w:rPr>
        <w:br/>
      </w:r>
      <w:r>
        <w:rPr>
          <w:color w:val="000000"/>
          <w:w w:val="102"/>
        </w:rPr>
        <w:t>purposes.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 </w:t>
      </w:r>
      <w:proofErr w:type="gramStart"/>
      <w:r>
        <w:rPr>
          <w:color w:val="000000"/>
          <w:w w:val="102"/>
        </w:rPr>
        <w:t>(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Poe</w:t>
      </w:r>
      <w:proofErr w:type="gramEnd"/>
      <w:r>
        <w:rPr>
          <w:rFonts w:ascii="Times New Roman Italic" w:hAnsi="Times New Roman Italic"/>
          <w:color w:val="0000FF"/>
          <w:w w:val="102"/>
          <w:u w:val="single"/>
        </w:rPr>
        <w:t xml:space="preserve"> v. </w:t>
      </w:r>
      <w:proofErr w:type="gramStart"/>
      <w:r>
        <w:rPr>
          <w:rFonts w:ascii="Times New Roman Italic" w:hAnsi="Times New Roman Italic"/>
          <w:color w:val="0000FF"/>
          <w:w w:val="102"/>
          <w:u w:val="single"/>
        </w:rPr>
        <w:t xml:space="preserve">First Nat. Bank of DeKalb </w:t>
      </w:r>
      <w:r>
        <w:rPr>
          <w:rFonts w:ascii="Times New Roman Italic" w:hAnsi="Times New Roman Italic"/>
          <w:color w:val="0000FF"/>
          <w:w w:val="102"/>
          <w:u w:val="single"/>
        </w:rPr>
        <w:br/>
      </w:r>
      <w:r>
        <w:rPr>
          <w:rFonts w:ascii="Times New Roman Italic" w:hAnsi="Times New Roman Italic"/>
          <w:color w:val="0000FF"/>
          <w:spacing w:val="-5"/>
          <w:u w:val="single"/>
        </w:rPr>
        <w:t>Cty.</w:t>
      </w:r>
      <w:proofErr w:type="gramEnd"/>
      <w:r>
        <w:rPr>
          <w:color w:val="0000FF"/>
          <w:spacing w:val="-5"/>
          <w:u w:val="single"/>
        </w:rPr>
        <w:t xml:space="preserve"> </w:t>
      </w:r>
      <w:proofErr w:type="gramStart"/>
      <w:r>
        <w:rPr>
          <w:color w:val="0000FF"/>
          <w:spacing w:val="-5"/>
          <w:u w:val="single"/>
        </w:rPr>
        <w:t>(5th Cir. 1979) 597 F.2d 895, 896</w:t>
      </w:r>
      <w:r>
        <w:rPr>
          <w:color w:val="000000"/>
          <w:spacing w:val="-5"/>
        </w:rPr>
        <w:t>.)</w:t>
      </w:r>
      <w:proofErr w:type="gramEnd"/>
      <w:r>
        <w:rPr>
          <w:color w:val="000000"/>
          <w:spacing w:val="-5"/>
        </w:rPr>
        <w:t xml:space="preserve"> TILA ap-</w:t>
      </w:r>
      <w:r>
        <w:rPr>
          <w:color w:val="000000"/>
          <w:spacing w:val="-5"/>
        </w:rPr>
        <w:br/>
      </w:r>
      <w:r>
        <w:rPr>
          <w:color w:val="000000"/>
        </w:rPr>
        <w:t>plies to transactions in which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the party to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whom</w:t>
      </w:r>
      <w:proofErr w:type="gramEnd"/>
      <w:r>
        <w:rPr>
          <w:color w:val="000000"/>
        </w:rPr>
        <w:t xml:space="preserve"> credit is offered or extended is a natural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person, and the money, property, or services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which are the subject of the tr</w:t>
      </w:r>
      <w:r>
        <w:rPr>
          <w:color w:val="000000"/>
          <w:w w:val="101"/>
        </w:rPr>
        <w:t>ansaction are pri-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marily for personal, family, or household pur-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poses.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rFonts w:ascii="Symbol" w:hAnsi="Symbol"/>
          <w:color w:val="000000"/>
          <w:spacing w:val="-3"/>
        </w:rPr>
        <w:sym w:font="Symbol" w:char="0020"/>
      </w:r>
      <w:proofErr w:type="gramStart"/>
      <w:r>
        <w:rPr>
          <w:color w:val="000000"/>
          <w:w w:val="107"/>
        </w:rPr>
        <w:t>(</w:t>
      </w:r>
      <w:r>
        <w:rPr>
          <w:rFonts w:ascii="Times New Roman Italic" w:hAnsi="Times New Roman Italic"/>
          <w:color w:val="0000FF"/>
          <w:w w:val="107"/>
          <w:u w:val="single"/>
        </w:rPr>
        <w:t xml:space="preserve"> 15</w:t>
      </w:r>
      <w:proofErr w:type="gramEnd"/>
      <w:r>
        <w:rPr>
          <w:rFonts w:ascii="Times New Roman Italic" w:hAnsi="Times New Roman Italic"/>
          <w:color w:val="0000FF"/>
          <w:w w:val="107"/>
          <w:u w:val="single"/>
        </w:rPr>
        <w:t xml:space="preserve"> U.S.C. § 1602(h)</w:t>
      </w:r>
      <w:r>
        <w:rPr>
          <w:color w:val="000000"/>
          <w:w w:val="107"/>
        </w:rPr>
        <w:t xml:space="preserve">.) In evaluating </w:t>
      </w:r>
      <w:r>
        <w:rPr>
          <w:color w:val="000000"/>
          <w:w w:val="107"/>
        </w:rPr>
        <w:br/>
      </w:r>
      <w:r>
        <w:rPr>
          <w:color w:val="000000"/>
          <w:spacing w:val="-1"/>
        </w:rPr>
        <w:t>whether a certain loan was made for commer-</w:t>
      </w:r>
      <w:r>
        <w:rPr>
          <w:color w:val="000000"/>
          <w:spacing w:val="-1"/>
        </w:rPr>
        <w:br/>
        <w:t xml:space="preserve">cial purposes, the emphasis is on the purpose of </w:t>
      </w:r>
      <w:r>
        <w:rPr>
          <w:color w:val="000000"/>
          <w:spacing w:val="-1"/>
        </w:rPr>
        <w:br/>
      </w:r>
      <w:r>
        <w:rPr>
          <w:color w:val="000000"/>
        </w:rPr>
        <w:t>the transaction and not the categorization of</w:t>
      </w:r>
    </w:p>
    <w:p w:rsidR="00FA523F" w:rsidRDefault="00F8322B">
      <w:pPr>
        <w:spacing w:line="259" w:lineRule="exact"/>
        <w:ind w:left="898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the</w:t>
      </w:r>
      <w:proofErr w:type="gramEnd"/>
      <w:r>
        <w:rPr>
          <w:color w:val="000000"/>
          <w:spacing w:val="-1"/>
        </w:rPr>
        <w:t xml:space="preserve"> properties used to secure the loan.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Whether </w:t>
      </w:r>
      <w:r>
        <w:rPr>
          <w:color w:val="000000"/>
          <w:w w:val="101"/>
        </w:rPr>
        <w:t>an investment loan is for a personal or a busi-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ness purpose requires a case by case analysis.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rFonts w:ascii="Symbol" w:hAnsi="Symbol"/>
          <w:color w:val="000000"/>
          <w:w w:val="102"/>
        </w:rPr>
        <w:sym w:font="Symbol" w:char="0020"/>
      </w:r>
      <w:proofErr w:type="gramStart"/>
      <w:r>
        <w:rPr>
          <w:color w:val="000000"/>
          <w:spacing w:val="-2"/>
        </w:rPr>
        <w:t>(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Thorns</w:t>
      </w:r>
      <w:proofErr w:type="gramEnd"/>
      <w:r>
        <w:rPr>
          <w:rFonts w:ascii="Times New Roman Italic" w:hAnsi="Times New Roman Italic"/>
          <w:color w:val="0000FF"/>
          <w:spacing w:val="-2"/>
          <w:u w:val="single"/>
        </w:rPr>
        <w:t xml:space="preserve"> v. Sundance Properties</w:t>
      </w:r>
      <w:r>
        <w:rPr>
          <w:color w:val="0000FF"/>
          <w:spacing w:val="-2"/>
          <w:u w:val="single"/>
        </w:rPr>
        <w:t xml:space="preserve"> (9th Cir. 1984) </w:t>
      </w:r>
      <w:r>
        <w:rPr>
          <w:color w:val="0000FF"/>
          <w:spacing w:val="-1"/>
          <w:u w:val="single"/>
        </w:rPr>
        <w:t>726 F.2d 1417, 1419</w:t>
      </w:r>
      <w:r>
        <w:rPr>
          <w:color w:val="000000"/>
          <w:spacing w:val="-1"/>
        </w:rPr>
        <w:t>.)</w:t>
      </w:r>
    </w:p>
    <w:p w:rsidR="00FA523F" w:rsidRDefault="00F8322B">
      <w:pPr>
        <w:spacing w:before="200" w:line="259" w:lineRule="exact"/>
        <w:ind w:left="898" w:right="84"/>
        <w:jc w:val="both"/>
        <w:rPr>
          <w:color w:val="000000"/>
          <w:spacing w:val="-1"/>
        </w:rPr>
      </w:pPr>
      <w:r>
        <w:rPr>
          <w:color w:val="000000"/>
          <w:spacing w:val="-1"/>
        </w:rPr>
        <w:t>Here, even assuming TILA applied to plain-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tiffs’ loan (although Aztec allegedly fraudu-</w:t>
      </w:r>
      <w:r>
        <w:rPr>
          <w:color w:val="000000"/>
          <w:w w:val="102"/>
        </w:rPr>
        <w:br/>
      </w:r>
      <w:r>
        <w:rPr>
          <w:color w:val="000000"/>
          <w:w w:val="107"/>
        </w:rPr>
        <w:t xml:space="preserve">lently made the loan as a commercial loan), </w:t>
      </w:r>
      <w:r>
        <w:rPr>
          <w:color w:val="000000"/>
          <w:w w:val="107"/>
        </w:rPr>
        <w:br/>
      </w:r>
      <w:r>
        <w:rPr>
          <w:color w:val="000000"/>
          <w:spacing w:val="-1"/>
        </w:rPr>
        <w:t>plaintiffs’ claims are time-barred. Plaintiffs</w:t>
      </w:r>
    </w:p>
    <w:p w:rsidR="00FA523F" w:rsidRDefault="00F8322B">
      <w:pPr>
        <w:spacing w:line="259" w:lineRule="exact"/>
        <w:ind w:left="5807"/>
        <w:jc w:val="both"/>
        <w:rPr>
          <w:color w:val="000000"/>
          <w:spacing w:val="-1"/>
        </w:rPr>
      </w:pPr>
      <w:r>
        <w:rPr>
          <w:color w:val="000000"/>
          <w:spacing w:val="-1"/>
        </w:rPr>
        <w:br w:type="column"/>
      </w:r>
    </w:p>
    <w:p w:rsidR="00FA523F" w:rsidRDefault="00F8322B">
      <w:pPr>
        <w:spacing w:before="41" w:line="259" w:lineRule="exact"/>
        <w:ind w:left="20" w:right="728"/>
        <w:jc w:val="both"/>
        <w:rPr>
          <w:color w:val="000000"/>
          <w:spacing w:val="-1"/>
        </w:rPr>
      </w:pPr>
      <w:proofErr w:type="gramStart"/>
      <w:r>
        <w:rPr>
          <w:color w:val="000000"/>
        </w:rPr>
        <w:t>should</w:t>
      </w:r>
      <w:proofErr w:type="gramEnd"/>
      <w:r>
        <w:rPr>
          <w:color w:val="000000"/>
        </w:rPr>
        <w:t xml:space="preserve"> have discovered,</w:t>
      </w:r>
      <w:r>
        <w:rPr>
          <w:rFonts w:ascii="Times New Roman Bold" w:hAnsi="Times New Roman Bold"/>
          <w:color w:val="000000"/>
        </w:rPr>
        <w:t xml:space="preserve"> [*14]</w:t>
      </w:r>
      <w:r>
        <w:rPr>
          <w:color w:val="000000"/>
        </w:rPr>
        <w:t xml:space="preserve"> by reading their </w:t>
      </w:r>
      <w:r>
        <w:rPr>
          <w:color w:val="000000"/>
          <w:spacing w:val="-2"/>
        </w:rPr>
        <w:t>loan documents and reviewing Aztec’s disclo-</w:t>
      </w:r>
      <w:r>
        <w:rPr>
          <w:color w:val="000000"/>
          <w:spacing w:val="-2"/>
        </w:rPr>
        <w:br/>
      </w:r>
      <w:r>
        <w:rPr>
          <w:color w:val="000000"/>
          <w:w w:val="105"/>
        </w:rPr>
        <w:t xml:space="preserve">sures, Aztec’s violation of TILA prior to the </w:t>
      </w:r>
      <w:r>
        <w:rPr>
          <w:color w:val="000000"/>
          <w:spacing w:val="-1"/>
        </w:rPr>
        <w:t>foreclosure in September 2010. Thus, they</w:t>
      </w:r>
    </w:p>
    <w:p w:rsidR="00FA523F" w:rsidRDefault="00F8322B">
      <w:pPr>
        <w:spacing w:line="259" w:lineRule="exact"/>
        <w:ind w:left="20" w:right="669"/>
        <w:jc w:val="both"/>
        <w:rPr>
          <w:color w:val="000000"/>
          <w:spacing w:val="-3"/>
        </w:rPr>
      </w:pPr>
      <w:proofErr w:type="gramStart"/>
      <w:r>
        <w:rPr>
          <w:color w:val="000000"/>
        </w:rPr>
        <w:t>cannot</w:t>
      </w:r>
      <w:proofErr w:type="gramEnd"/>
      <w:r>
        <w:rPr>
          <w:color w:val="000000"/>
        </w:rPr>
        <w:t xml:space="preserve"> rely on the discovery doctrine to delay </w:t>
      </w:r>
      <w:r>
        <w:rPr>
          <w:color w:val="000000"/>
        </w:rPr>
        <w:br/>
      </w:r>
      <w:r>
        <w:rPr>
          <w:color w:val="000000"/>
          <w:w w:val="105"/>
        </w:rPr>
        <w:t xml:space="preserve">the running of the statute, which commenced </w:t>
      </w:r>
      <w:r>
        <w:rPr>
          <w:color w:val="000000"/>
          <w:w w:val="105"/>
        </w:rPr>
        <w:br/>
      </w:r>
      <w:r>
        <w:rPr>
          <w:color w:val="000000"/>
        </w:rPr>
        <w:t xml:space="preserve">with the origination of the loan in September </w:t>
      </w:r>
      <w:r>
        <w:rPr>
          <w:color w:val="000000"/>
        </w:rPr>
        <w:br/>
      </w:r>
      <w:r>
        <w:rPr>
          <w:color w:val="000000"/>
          <w:spacing w:val="-3"/>
        </w:rPr>
        <w:t>2006.</w:t>
      </w:r>
    </w:p>
    <w:p w:rsidR="00FA523F" w:rsidRDefault="00F8322B">
      <w:pPr>
        <w:spacing w:before="101" w:line="259" w:lineRule="exact"/>
        <w:ind w:left="20" w:right="639"/>
        <w:rPr>
          <w:color w:val="000000"/>
        </w:rPr>
      </w:pPr>
      <w:r>
        <w:rPr>
          <w:color w:val="000000"/>
        </w:rPr>
        <w:t>Further, they cannot r</w:t>
      </w:r>
      <w:r>
        <w:rPr>
          <w:color w:val="000000"/>
        </w:rPr>
        <w:t xml:space="preserve">ely on a recoupment </w:t>
      </w:r>
      <w:r>
        <w:rPr>
          <w:color w:val="000000"/>
        </w:rPr>
        <w:br/>
      </w:r>
      <w:r>
        <w:rPr>
          <w:color w:val="000000"/>
          <w:w w:val="101"/>
        </w:rPr>
        <w:t>claim under TILA to avoid the bar of the stat-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ute of limitations. Generally</w:t>
      </w:r>
      <w:proofErr w:type="gramStart"/>
      <w:r>
        <w:rPr>
          <w:color w:val="000000"/>
          <w:spacing w:val="-4"/>
        </w:rPr>
        <w:t>,</w:t>
      </w:r>
      <w:r>
        <w:rPr>
          <w:rFonts w:ascii="Symbol" w:hAnsi="Symbol"/>
          <w:color w:val="000000"/>
          <w:spacing w:val="-4"/>
        </w:rPr>
        <w:t></w:t>
      </w:r>
      <w:proofErr w:type="gramEnd"/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 xml:space="preserve">a defendant’s right </w:t>
      </w:r>
      <w:r>
        <w:rPr>
          <w:color w:val="000000"/>
          <w:spacing w:val="-4"/>
        </w:rPr>
        <w:br/>
      </w:r>
      <w:r>
        <w:rPr>
          <w:color w:val="000000"/>
        </w:rPr>
        <w:t>to plead ’recoupment,’ a 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defense arising out </w:t>
      </w:r>
      <w:r>
        <w:rPr>
          <w:color w:val="000000"/>
        </w:rPr>
        <w:br/>
      </w:r>
      <w:r>
        <w:rPr>
          <w:color w:val="000000"/>
          <w:w w:val="102"/>
        </w:rPr>
        <w:t xml:space="preserve">of some feature of the transaction upon which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the plaintiff’s action is grounded,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’ [citation]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survives the expiration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of the limitations pe-</w:t>
      </w:r>
      <w:r>
        <w:rPr>
          <w:color w:val="000000"/>
          <w:w w:val="101"/>
        </w:rPr>
        <w:br/>
      </w:r>
      <w:r>
        <w:rPr>
          <w:color w:val="000000"/>
          <w:w w:val="103"/>
        </w:rPr>
        <w:t xml:space="preserve">riod. </w:t>
      </w:r>
      <w:proofErr w:type="gramStart"/>
      <w:r>
        <w:rPr>
          <w:color w:val="000000"/>
          <w:w w:val="103"/>
        </w:rPr>
        <w:t>(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Beach</w:t>
      </w:r>
      <w:proofErr w:type="gramEnd"/>
      <w:r>
        <w:rPr>
          <w:rFonts w:ascii="Times New Roman Italic" w:hAnsi="Times New Roman Italic"/>
          <w:color w:val="0000FF"/>
          <w:w w:val="103"/>
          <w:u w:val="single"/>
        </w:rPr>
        <w:t xml:space="preserve"> v. Ocwen Fed. </w:t>
      </w:r>
      <w:proofErr w:type="gramStart"/>
      <w:r>
        <w:rPr>
          <w:rFonts w:ascii="Times New Roman Italic" w:hAnsi="Times New Roman Italic"/>
          <w:color w:val="0000FF"/>
          <w:w w:val="103"/>
          <w:u w:val="single"/>
        </w:rPr>
        <w:t>Bank</w:t>
      </w:r>
      <w:r>
        <w:rPr>
          <w:color w:val="0000FF"/>
          <w:w w:val="103"/>
          <w:u w:val="single"/>
        </w:rPr>
        <w:t xml:space="preserve"> )</w:t>
      </w:r>
      <w:proofErr w:type="gramEnd"/>
      <w:r>
        <w:rPr>
          <w:color w:val="0000FF"/>
          <w:w w:val="103"/>
          <w:u w:val="single"/>
        </w:rPr>
        <w:t xml:space="preserve"> (1998) 523 </w:t>
      </w:r>
      <w:r>
        <w:rPr>
          <w:color w:val="0000FF"/>
          <w:w w:val="103"/>
          <w:u w:val="single"/>
        </w:rPr>
        <w:br/>
      </w:r>
      <w:r>
        <w:rPr>
          <w:color w:val="0000FF"/>
          <w:u w:val="single"/>
        </w:rPr>
        <w:t xml:space="preserve">U.S. 410, 415 [118 S.Ct. 1408, 140 L.Ed.2d </w:t>
      </w:r>
      <w:r>
        <w:rPr>
          <w:color w:val="0000FF"/>
          <w:u w:val="single"/>
        </w:rPr>
        <w:br/>
        <w:t>566]</w:t>
      </w:r>
      <w:r>
        <w:rPr>
          <w:color w:val="000000"/>
        </w:rPr>
        <w:t>.) To avoid dismissal at this stage, plain-</w:t>
      </w:r>
      <w:r>
        <w:rPr>
          <w:color w:val="000000"/>
        </w:rPr>
        <w:br/>
      </w:r>
      <w:r>
        <w:rPr>
          <w:color w:val="000000"/>
          <w:spacing w:val="-2"/>
        </w:rPr>
        <w:t>tiffs must show that</w:t>
      </w:r>
      <w:r>
        <w:rPr>
          <w:rFonts w:ascii="Symbol" w:hAnsi="Symbol"/>
          <w:color w:val="000000"/>
          <w:spacing w:val="-2"/>
        </w:rPr>
        <w:t></w:t>
      </w:r>
      <w:proofErr w:type="gramStart"/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>(</w:t>
      </w:r>
      <w:proofErr w:type="gramEnd"/>
      <w:r>
        <w:rPr>
          <w:color w:val="000000"/>
          <w:spacing w:val="-2"/>
        </w:rPr>
        <w:t xml:space="preserve">1) the TILA violation and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the </w:t>
      </w:r>
      <w:r>
        <w:rPr>
          <w:color w:val="000000"/>
        </w:rPr>
        <w:t>debt are products of the same transaction,</w:t>
      </w:r>
    </w:p>
    <w:p w:rsidR="00FA523F" w:rsidRDefault="00F8322B">
      <w:pPr>
        <w:spacing w:before="1" w:line="259" w:lineRule="exact"/>
        <w:ind w:left="20"/>
        <w:rPr>
          <w:color w:val="000000"/>
          <w:spacing w:val="-2"/>
        </w:rPr>
      </w:pPr>
      <w:r>
        <w:rPr>
          <w:color w:val="000000"/>
          <w:spacing w:val="-2"/>
        </w:rPr>
        <w:t xml:space="preserve">(2) </w:t>
      </w:r>
      <w:proofErr w:type="gramStart"/>
      <w:r>
        <w:rPr>
          <w:color w:val="000000"/>
          <w:spacing w:val="-2"/>
        </w:rPr>
        <w:t>the</w:t>
      </w:r>
      <w:proofErr w:type="gramEnd"/>
      <w:r>
        <w:rPr>
          <w:color w:val="000000"/>
          <w:spacing w:val="-2"/>
        </w:rPr>
        <w:t xml:space="preserve"> debtor asserts the claim as a defense, and</w:t>
      </w:r>
    </w:p>
    <w:p w:rsidR="00FA523F" w:rsidRDefault="00F8322B">
      <w:pPr>
        <w:spacing w:line="259" w:lineRule="exact"/>
        <w:ind w:left="20" w:right="640"/>
        <w:jc w:val="both"/>
        <w:rPr>
          <w:color w:val="000000"/>
        </w:rPr>
      </w:pPr>
      <w:r>
        <w:rPr>
          <w:color w:val="000000"/>
        </w:rPr>
        <w:t xml:space="preserve">(3) </w:t>
      </w:r>
      <w:proofErr w:type="gramStart"/>
      <w:r>
        <w:rPr>
          <w:color w:val="000000"/>
        </w:rPr>
        <w:t>the</w:t>
      </w:r>
      <w:proofErr w:type="gramEnd"/>
      <w:r>
        <w:rPr>
          <w:color w:val="000000"/>
        </w:rPr>
        <w:t xml:space="preserve"> main action is timely.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Moor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Trav-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>elers Ins. Co.</w:t>
      </w:r>
      <w:r>
        <w:rPr>
          <w:color w:val="0000FF"/>
          <w:spacing w:val="-3"/>
          <w:u w:val="single"/>
        </w:rPr>
        <w:t xml:space="preserve"> (5th Cir. 1986) 784 F.2d 632, 634</w:t>
      </w:r>
      <w:r>
        <w:rPr>
          <w:color w:val="000000"/>
          <w:spacing w:val="-3"/>
        </w:rPr>
        <w:t xml:space="preserve">.) </w:t>
      </w:r>
      <w:r>
        <w:rPr>
          <w:color w:val="000000"/>
        </w:rPr>
        <w:t xml:space="preserve">TILA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15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U.S.C. § 1640(e)</w:t>
      </w:r>
      <w:r>
        <w:rPr>
          <w:color w:val="000000"/>
        </w:rPr>
        <w:t>) makes recoup-</w:t>
      </w:r>
    </w:p>
    <w:p w:rsidR="00FA523F" w:rsidRDefault="00F8322B">
      <w:pPr>
        <w:spacing w:line="259" w:lineRule="exact"/>
        <w:ind w:left="20" w:right="769"/>
        <w:jc w:val="both"/>
        <w:rPr>
          <w:rFonts w:ascii="Symbol" w:hAnsi="Symbol"/>
          <w:color w:val="000000"/>
        </w:rPr>
      </w:pPr>
      <w:proofErr w:type="gramStart"/>
      <w:r>
        <w:rPr>
          <w:color w:val="000000"/>
          <w:w w:val="101"/>
        </w:rPr>
        <w:t>ment</w:t>
      </w:r>
      <w:proofErr w:type="gramEnd"/>
      <w:r>
        <w:rPr>
          <w:color w:val="000000"/>
          <w:w w:val="101"/>
        </w:rPr>
        <w:t xml:space="preserve"> available only </w:t>
      </w:r>
      <w:r>
        <w:rPr>
          <w:color w:val="000000"/>
          <w:w w:val="101"/>
        </w:rPr>
        <w:t>as a defense in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 xml:space="preserve">an action </w:t>
      </w:r>
      <w:r>
        <w:rPr>
          <w:color w:val="000000"/>
        </w:rPr>
        <w:t>to collect [a] debt.</w:t>
      </w:r>
      <w:r>
        <w:rPr>
          <w:rFonts w:ascii="Symbol" w:hAnsi="Symbol"/>
          <w:color w:val="000000"/>
        </w:rPr>
        <w:sym w:font="Symbol" w:char="F0B2"/>
      </w:r>
    </w:p>
    <w:p w:rsidR="00FA523F" w:rsidRDefault="00F8322B">
      <w:pPr>
        <w:spacing w:before="100" w:line="259" w:lineRule="exact"/>
        <w:ind w:left="20" w:right="719"/>
        <w:jc w:val="both"/>
        <w:rPr>
          <w:color w:val="000000"/>
        </w:rPr>
      </w:pPr>
      <w:r>
        <w:rPr>
          <w:color w:val="000000"/>
        </w:rPr>
        <w:t>Here, plaintiffs cannot use a recoupment claim to escape the bar of the statute. Although</w:t>
      </w:r>
    </w:p>
    <w:p w:rsidR="00FA523F" w:rsidRDefault="00F8322B">
      <w:pPr>
        <w:spacing w:line="259" w:lineRule="exact"/>
        <w:ind w:left="20" w:right="740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plaintiffs</w:t>
      </w:r>
      <w:proofErr w:type="gramEnd"/>
      <w:r>
        <w:rPr>
          <w:color w:val="000000"/>
          <w:spacing w:val="-1"/>
        </w:rPr>
        <w:t>’</w:t>
      </w:r>
      <w:r>
        <w:rPr>
          <w:rFonts w:ascii="Times New Roman Bold" w:hAnsi="Times New Roman Bold"/>
          <w:color w:val="000000"/>
          <w:spacing w:val="-1"/>
        </w:rPr>
        <w:t xml:space="preserve"> [*15]</w:t>
      </w:r>
      <w:r>
        <w:rPr>
          <w:color w:val="000000"/>
          <w:spacing w:val="-1"/>
        </w:rPr>
        <w:t xml:space="preserve"> TILA claim satisfies the first </w:t>
      </w:r>
      <w:r>
        <w:rPr>
          <w:color w:val="000000"/>
          <w:w w:val="107"/>
        </w:rPr>
        <w:t>prong of the test as it is related to the mort-</w:t>
      </w:r>
      <w:r>
        <w:rPr>
          <w:color w:val="000000"/>
          <w:w w:val="107"/>
        </w:rPr>
        <w:br/>
      </w:r>
      <w:r>
        <w:rPr>
          <w:color w:val="000000"/>
        </w:rPr>
        <w:t xml:space="preserve">gage debt, the </w:t>
      </w:r>
      <w:r>
        <w:rPr>
          <w:color w:val="000000"/>
        </w:rPr>
        <w:t>action here fails the second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  <w:spacing w:val="-3"/>
        </w:rPr>
        <w:t>prong</w:t>
      </w:r>
      <w:proofErr w:type="gramEnd"/>
      <w:r>
        <w:rPr>
          <w:color w:val="000000"/>
          <w:spacing w:val="-3"/>
        </w:rPr>
        <w:t xml:space="preserve"> because plaintiffs attempt to use a recoup-</w:t>
      </w:r>
      <w:r>
        <w:rPr>
          <w:color w:val="000000"/>
          <w:spacing w:val="-3"/>
        </w:rPr>
        <w:br/>
      </w:r>
      <w:r>
        <w:rPr>
          <w:color w:val="000000"/>
        </w:rPr>
        <w:t>ment claim affirmatively, and not as a de-</w:t>
      </w:r>
    </w:p>
    <w:p w:rsidR="00FA523F" w:rsidRDefault="00F8322B">
      <w:pPr>
        <w:spacing w:line="259" w:lineRule="exact"/>
        <w:ind w:left="20"/>
        <w:rPr>
          <w:color w:val="000000"/>
        </w:rPr>
      </w:pPr>
      <w:proofErr w:type="gramStart"/>
      <w:r>
        <w:rPr>
          <w:color w:val="000000"/>
        </w:rPr>
        <w:t>fense</w:t>
      </w:r>
      <w:proofErr w:type="gramEnd"/>
      <w:r>
        <w:rPr>
          <w:color w:val="000000"/>
        </w:rPr>
        <w:t>, and thus exceed the scope of TILA.</w:t>
      </w:r>
    </w:p>
    <w:p w:rsidR="00FA523F" w:rsidRDefault="00F8322B">
      <w:pPr>
        <w:spacing w:before="246" w:line="276" w:lineRule="exact"/>
        <w:ind w:left="20"/>
        <w:rPr>
          <w:rFonts w:ascii="Times New Roman Bold Italic" w:hAnsi="Times New Roman Bold Italic"/>
          <w:color w:val="000000"/>
        </w:rPr>
      </w:pPr>
      <w:r>
        <w:rPr>
          <w:rFonts w:ascii="Times New Roman Bold Italic" w:hAnsi="Times New Roman Bold Italic"/>
          <w:color w:val="000000"/>
        </w:rPr>
        <w:t>B. UCL</w:t>
      </w:r>
    </w:p>
    <w:p w:rsidR="00FA523F" w:rsidRDefault="00F8322B">
      <w:pPr>
        <w:spacing w:before="98" w:line="259" w:lineRule="exact"/>
        <w:ind w:left="20" w:right="639"/>
        <w:rPr>
          <w:color w:val="000000"/>
        </w:rPr>
      </w:pPr>
      <w:r>
        <w:rPr>
          <w:color w:val="000000"/>
        </w:rPr>
        <w:t xml:space="preserve">Plaintiffs’ second cause of action alleged that </w:t>
      </w:r>
      <w:r>
        <w:rPr>
          <w:color w:val="000000"/>
        </w:rPr>
        <w:br/>
      </w:r>
      <w:r>
        <w:rPr>
          <w:color w:val="000000"/>
          <w:spacing w:val="-4"/>
        </w:rPr>
        <w:t xml:space="preserve">Aztec violated the UCL by inserting into the loan </w:t>
      </w:r>
      <w:r>
        <w:rPr>
          <w:color w:val="000000"/>
          <w:spacing w:val="-4"/>
        </w:rPr>
        <w:br/>
      </w:r>
      <w:r>
        <w:rPr>
          <w:color w:val="000000"/>
        </w:rPr>
        <w:t xml:space="preserve">documents the provision that the loan was for </w:t>
      </w:r>
      <w:r>
        <w:rPr>
          <w:color w:val="000000"/>
        </w:rPr>
        <w:br/>
        <w:t xml:space="preserve">a nonowner occupied investment property, and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Aztec made untrue or misleading statements </w:t>
      </w:r>
      <w:r>
        <w:rPr>
          <w:color w:val="000000"/>
          <w:spacing w:val="-1"/>
        </w:rPr>
        <w:br/>
      </w:r>
      <w:r>
        <w:rPr>
          <w:color w:val="000000"/>
        </w:rPr>
        <w:t>and falsified the loan documents. Plaintiffs al-</w:t>
      </w:r>
      <w:r>
        <w:rPr>
          <w:color w:val="000000"/>
        </w:rPr>
        <w:br/>
      </w:r>
      <w:r>
        <w:rPr>
          <w:color w:val="000000"/>
          <w:w w:val="105"/>
        </w:rPr>
        <w:t>leged that Aztec vi</w:t>
      </w:r>
      <w:r>
        <w:rPr>
          <w:color w:val="000000"/>
          <w:w w:val="105"/>
        </w:rPr>
        <w:t xml:space="preserve">olated TILA, FDCPA, the </w:t>
      </w:r>
      <w:r>
        <w:rPr>
          <w:color w:val="000000"/>
          <w:w w:val="105"/>
        </w:rPr>
        <w:br/>
      </w:r>
      <w:r>
        <w:rPr>
          <w:color w:val="000000"/>
          <w:spacing w:val="-1"/>
        </w:rPr>
        <w:t xml:space="preserve">Rosenthal Act, and the Mortgage Brokers and </w:t>
      </w:r>
      <w:r>
        <w:rPr>
          <w:color w:val="000000"/>
          <w:spacing w:val="-1"/>
        </w:rPr>
        <w:br/>
        <w:t xml:space="preserve">Bankers Fiduciary Duty Law, which predicates </w:t>
      </w:r>
      <w:r>
        <w:rPr>
          <w:color w:val="000000"/>
          <w:spacing w:val="-1"/>
        </w:rPr>
        <w:br/>
      </w:r>
      <w:r>
        <w:rPr>
          <w:color w:val="000000"/>
        </w:rPr>
        <w:t>satisfy the UCL.</w:t>
      </w:r>
    </w:p>
    <w:p w:rsidR="00FA523F" w:rsidRDefault="00F8322B">
      <w:pPr>
        <w:spacing w:before="100" w:line="259" w:lineRule="exact"/>
        <w:ind w:left="20" w:right="728"/>
        <w:jc w:val="both"/>
        <w:rPr>
          <w:color w:val="000000"/>
        </w:rPr>
      </w:pP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[U]nfaircompetition shall mean and include </w:t>
      </w:r>
      <w:r>
        <w:rPr>
          <w:color w:val="000000"/>
        </w:rPr>
        <w:t xml:space="preserve">any unlawful, unfair or fraudulent business act </w:t>
      </w:r>
      <w:r>
        <w:rPr>
          <w:color w:val="000000"/>
        </w:rPr>
        <w:t xml:space="preserve">or practice and unfair, deceptive, untrue or 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6" w:name="Pg7"/>
      <w:bookmarkEnd w:id="6"/>
      <w:r>
        <w:rPr>
          <w:color w:val="000000"/>
          <w:w w:val="101"/>
          <w:sz w:val="20"/>
        </w:rPr>
        <w:lastRenderedPageBreak/>
        <w:t xml:space="preserve">Page 6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*15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76" w:lineRule="exact"/>
        <w:ind w:left="898"/>
        <w:rPr>
          <w:color w:val="000000"/>
          <w:sz w:val="20"/>
        </w:rPr>
      </w:pPr>
    </w:p>
    <w:p w:rsidR="00FA523F" w:rsidRDefault="00F8322B">
      <w:pPr>
        <w:tabs>
          <w:tab w:val="left" w:leader="dot" w:pos="3651"/>
        </w:tabs>
        <w:spacing w:before="9" w:line="276" w:lineRule="exact"/>
        <w:ind w:left="898"/>
        <w:rPr>
          <w:rFonts w:ascii="Times New Roman Italic" w:hAnsi="Times New Roman Italic"/>
          <w:color w:val="0000FF"/>
          <w:w w:val="101"/>
          <w:u w:val="single"/>
        </w:rPr>
      </w:pPr>
      <w:proofErr w:type="gramStart"/>
      <w:r>
        <w:rPr>
          <w:color w:val="000000"/>
          <w:spacing w:val="-2"/>
        </w:rPr>
        <w:t>misleading</w:t>
      </w:r>
      <w:proofErr w:type="gramEnd"/>
      <w:r>
        <w:rPr>
          <w:color w:val="000000"/>
          <w:spacing w:val="-2"/>
        </w:rPr>
        <w:t xml:space="preserve"> advertising</w:t>
      </w:r>
      <w:r>
        <w:rPr>
          <w:color w:val="000000"/>
        </w:rPr>
        <w:tab/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(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Bus. </w:t>
      </w:r>
      <w:proofErr w:type="gramStart"/>
      <w:r>
        <w:rPr>
          <w:rFonts w:ascii="Times New Roman Italic" w:hAnsi="Times New Roman Italic"/>
          <w:color w:val="0000FF"/>
          <w:w w:val="101"/>
          <w:u w:val="single"/>
        </w:rPr>
        <w:t>&amp; Prof.</w:t>
      </w:r>
      <w:proofErr w:type="gramEnd"/>
    </w:p>
    <w:p w:rsidR="00FA523F" w:rsidRDefault="00F8322B">
      <w:pPr>
        <w:spacing w:before="1" w:line="256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u w:val="single"/>
        </w:rPr>
        <w:t>Code, § 17200</w:t>
      </w:r>
      <w:r>
        <w:rPr>
          <w:color w:val="000000"/>
        </w:rPr>
        <w:t>.)</w:t>
      </w:r>
      <w:proofErr w:type="gramEnd"/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The UCL defines unfair com-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petition</w:t>
      </w:r>
      <w:proofErr w:type="gramEnd"/>
      <w:r>
        <w:rPr>
          <w:color w:val="000000"/>
        </w:rPr>
        <w:t xml:space="preserve"> as ’any unlawful, unfair or fraudulent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business</w:t>
      </w:r>
      <w:proofErr w:type="gramEnd"/>
      <w:r>
        <w:rPr>
          <w:color w:val="000000"/>
        </w:rPr>
        <w:t xml:space="preserve"> act or practice.’ </w:t>
      </w:r>
      <w:proofErr w:type="gramStart"/>
      <w:r>
        <w:rPr>
          <w:color w:val="000000"/>
        </w:rPr>
        <w:t>[Citation.]</w:t>
      </w:r>
      <w:proofErr w:type="gramEnd"/>
      <w:r>
        <w:rPr>
          <w:color w:val="000000"/>
        </w:rPr>
        <w:t xml:space="preserve"> Therefore,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under</w:t>
      </w:r>
      <w:proofErr w:type="gramEnd"/>
      <w:r>
        <w:rPr>
          <w:color w:val="000000"/>
        </w:rPr>
        <w:t xml:space="preserve"> the statute ’there are three varieties of</w:t>
      </w:r>
    </w:p>
    <w:p w:rsidR="00FA523F" w:rsidRDefault="00F8322B">
      <w:pPr>
        <w:spacing w:before="1"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unfair</w:t>
      </w:r>
      <w:proofErr w:type="gramEnd"/>
      <w:r>
        <w:rPr>
          <w:color w:val="000000"/>
          <w:spacing w:val="-1"/>
        </w:rPr>
        <w:t xml:space="preserve"> competition: practices which are unlaw-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u w:val="single"/>
        </w:rPr>
      </w:pPr>
      <w:proofErr w:type="gramStart"/>
      <w:r>
        <w:rPr>
          <w:color w:val="000000"/>
        </w:rPr>
        <w:t>ful</w:t>
      </w:r>
      <w:proofErr w:type="gramEnd"/>
      <w:r>
        <w:rPr>
          <w:color w:val="000000"/>
        </w:rPr>
        <w:t>, unfair or fraudulent.’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In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re Tobacco II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u w:val="single"/>
        </w:rPr>
        <w:t>Cases</w:t>
      </w:r>
      <w:r>
        <w:rPr>
          <w:color w:val="0000FF"/>
          <w:u w:val="single"/>
        </w:rPr>
        <w:t xml:space="preserve"> (2009) 46 Cal.4th 298, 311</w:t>
      </w:r>
      <w:r>
        <w:rPr>
          <w:color w:val="000000"/>
        </w:rPr>
        <w:t>.)</w:t>
      </w:r>
      <w:proofErr w:type="gramEnd"/>
      <w:r>
        <w:rPr>
          <w:color w:val="000000"/>
        </w:rPr>
        <w:t xml:space="preserve"> For unfair</w:t>
      </w:r>
    </w:p>
    <w:p w:rsidR="00FA523F" w:rsidRDefault="00F8322B">
      <w:pPr>
        <w:spacing w:before="1" w:line="259" w:lineRule="exact"/>
        <w:ind w:left="898"/>
        <w:rPr>
          <w:color w:val="000000"/>
          <w:w w:val="101"/>
        </w:rPr>
      </w:pPr>
      <w:proofErr w:type="gramStart"/>
      <w:r>
        <w:rPr>
          <w:color w:val="000000"/>
          <w:w w:val="101"/>
        </w:rPr>
        <w:t>business</w:t>
      </w:r>
      <w:proofErr w:type="gramEnd"/>
      <w:r>
        <w:rPr>
          <w:rFonts w:ascii="Times New Roman Bold" w:hAnsi="Times New Roman Bold"/>
          <w:color w:val="000000"/>
          <w:w w:val="101"/>
        </w:rPr>
        <w:t xml:space="preserve"> [*16]</w:t>
      </w:r>
      <w:r>
        <w:rPr>
          <w:color w:val="000000"/>
          <w:w w:val="101"/>
        </w:rPr>
        <w:t xml:space="preserve"> practices actions under the un-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spacing w:val="-1"/>
          <w:u w:val="single"/>
        </w:rPr>
      </w:pPr>
      <w:proofErr w:type="gramStart"/>
      <w:r>
        <w:rPr>
          <w:color w:val="000000"/>
          <w:spacing w:val="-1"/>
        </w:rPr>
        <w:t>lawful</w:t>
      </w:r>
      <w:proofErr w:type="gramEnd"/>
      <w:r>
        <w:rPr>
          <w:color w:val="000000"/>
          <w:spacing w:val="-1"/>
        </w:rPr>
        <w:t xml:space="preserve"> prong,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’an action based on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Business</w:t>
      </w:r>
    </w:p>
    <w:p w:rsidR="00FA523F" w:rsidRDefault="00F8322B">
      <w:pPr>
        <w:spacing w:before="1" w:line="259" w:lineRule="exact"/>
        <w:ind w:left="898"/>
        <w:rPr>
          <w:color w:val="000000"/>
          <w:w w:val="101"/>
        </w:rPr>
      </w:pPr>
      <w:proofErr w:type="gramStart"/>
      <w:r>
        <w:rPr>
          <w:rFonts w:ascii="Times New Roman Italic" w:hAnsi="Times New Roman Italic"/>
          <w:color w:val="0000FF"/>
          <w:w w:val="101"/>
          <w:u w:val="single"/>
        </w:rPr>
        <w:t>and</w:t>
      </w:r>
      <w:proofErr w:type="gramEnd"/>
      <w:r>
        <w:rPr>
          <w:rFonts w:ascii="Times New Roman Italic" w:hAnsi="Times New Roman Italic"/>
          <w:color w:val="0000FF"/>
          <w:w w:val="101"/>
          <w:u w:val="single"/>
        </w:rPr>
        <w:t xml:space="preserve"> Professions Code [section] 17200</w:t>
      </w:r>
      <w:r>
        <w:rPr>
          <w:color w:val="000000"/>
          <w:w w:val="101"/>
        </w:rPr>
        <w:t>to re-</w:t>
      </w:r>
    </w:p>
    <w:p w:rsidR="00FA523F" w:rsidRDefault="00F8322B">
      <w:pPr>
        <w:spacing w:line="259" w:lineRule="exact"/>
        <w:ind w:left="898"/>
        <w:rPr>
          <w:rFonts w:ascii="Symbol" w:hAnsi="Symbol"/>
          <w:color w:val="000000"/>
          <w:spacing w:val="-1"/>
        </w:rPr>
      </w:pPr>
      <w:proofErr w:type="gramStart"/>
      <w:r>
        <w:rPr>
          <w:color w:val="000000"/>
          <w:spacing w:val="-1"/>
        </w:rPr>
        <w:t>dress</w:t>
      </w:r>
      <w:proofErr w:type="gramEnd"/>
      <w:r>
        <w:rPr>
          <w:color w:val="000000"/>
          <w:spacing w:val="-1"/>
        </w:rPr>
        <w:t xml:space="preserve"> an unlawful business practice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borrows</w:t>
      </w:r>
      <w:r>
        <w:rPr>
          <w:rFonts w:ascii="Symbol" w:hAnsi="Symbol"/>
          <w:color w:val="000000"/>
          <w:spacing w:val="-1"/>
        </w:rPr>
        <w:sym w:font="Symbol" w:char="F0B2"/>
      </w:r>
    </w:p>
    <w:p w:rsidR="00FA523F" w:rsidRDefault="00F8322B">
      <w:pPr>
        <w:spacing w:before="1" w:line="259" w:lineRule="exact"/>
        <w:ind w:left="898"/>
        <w:rPr>
          <w:color w:val="000000"/>
          <w:w w:val="102"/>
        </w:rPr>
      </w:pPr>
      <w:proofErr w:type="gramStart"/>
      <w:r>
        <w:rPr>
          <w:color w:val="000000"/>
          <w:w w:val="102"/>
        </w:rPr>
        <w:t>violations</w:t>
      </w:r>
      <w:proofErr w:type="gramEnd"/>
      <w:r>
        <w:rPr>
          <w:color w:val="000000"/>
          <w:w w:val="102"/>
        </w:rPr>
        <w:t xml:space="preserve"> of other laws and treats</w:t>
      </w:r>
      <w:r>
        <w:rPr>
          <w:color w:val="000000"/>
          <w:w w:val="102"/>
        </w:rPr>
        <w:t xml:space="preserve"> these viola-</w:t>
      </w:r>
    </w:p>
    <w:p w:rsidR="00FA523F" w:rsidRDefault="00F8322B">
      <w:pPr>
        <w:spacing w:line="259" w:lineRule="exact"/>
        <w:ind w:left="898"/>
        <w:rPr>
          <w:color w:val="000000"/>
          <w:spacing w:val="-4"/>
        </w:rPr>
      </w:pPr>
      <w:proofErr w:type="gramStart"/>
      <w:r>
        <w:rPr>
          <w:color w:val="000000"/>
          <w:spacing w:val="-4"/>
        </w:rPr>
        <w:t>tions</w:t>
      </w:r>
      <w:proofErr w:type="gramEnd"/>
      <w:r>
        <w:rPr>
          <w:color w:val="000000"/>
          <w:spacing w:val="-4"/>
        </w:rPr>
        <w:t>, when committed pursuant to business ac-</w:t>
      </w:r>
    </w:p>
    <w:p w:rsidR="00FA523F" w:rsidRDefault="00F8322B">
      <w:pPr>
        <w:spacing w:line="259" w:lineRule="exact"/>
        <w:ind w:left="898"/>
        <w:rPr>
          <w:color w:val="000000"/>
          <w:w w:val="102"/>
        </w:rPr>
      </w:pPr>
      <w:proofErr w:type="gramStart"/>
      <w:r>
        <w:rPr>
          <w:color w:val="000000"/>
          <w:w w:val="102"/>
        </w:rPr>
        <w:t>tivity</w:t>
      </w:r>
      <w:proofErr w:type="gramEnd"/>
      <w:r>
        <w:rPr>
          <w:color w:val="000000"/>
          <w:w w:val="102"/>
        </w:rPr>
        <w:t>, as unlawful practices independently ac-</w:t>
      </w:r>
    </w:p>
    <w:p w:rsidR="00FA523F" w:rsidRDefault="00F8322B">
      <w:pPr>
        <w:spacing w:before="1"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tionable</w:t>
      </w:r>
      <w:proofErr w:type="gramEnd"/>
      <w:r>
        <w:rPr>
          <w:color w:val="000000"/>
          <w:spacing w:val="-1"/>
        </w:rPr>
        <w:t xml:space="preserve"> under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section 17200 et seq.</w:t>
      </w:r>
      <w:r>
        <w:rPr>
          <w:color w:val="000000"/>
          <w:spacing w:val="-1"/>
        </w:rPr>
        <w:t>and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subject</w:t>
      </w:r>
      <w:proofErr w:type="gramEnd"/>
      <w:r>
        <w:rPr>
          <w:color w:val="000000"/>
        </w:rPr>
        <w:t xml:space="preserve"> to the distinct remedies provided there-</w:t>
      </w:r>
    </w:p>
    <w:p w:rsidR="00FA523F" w:rsidRDefault="00F8322B">
      <w:pPr>
        <w:spacing w:before="1" w:line="259" w:lineRule="exact"/>
        <w:ind w:left="898"/>
        <w:rPr>
          <w:rFonts w:ascii="Times New Roman Italic" w:hAnsi="Times New Roman Italic"/>
          <w:color w:val="0000FF"/>
          <w:spacing w:val="-1"/>
          <w:u w:val="single"/>
        </w:rPr>
      </w:pPr>
      <w:proofErr w:type="gramStart"/>
      <w:r>
        <w:rPr>
          <w:color w:val="000000"/>
          <w:spacing w:val="-1"/>
        </w:rPr>
        <w:t>under</w:t>
      </w:r>
      <w:proofErr w:type="gramEnd"/>
      <w:r>
        <w:rPr>
          <w:color w:val="000000"/>
          <w:spacing w:val="-1"/>
        </w:rPr>
        <w:t>.’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Farmers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Ins. Exchange v. Superior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u w:val="single"/>
        </w:rPr>
        <w:t>Court</w:t>
      </w:r>
      <w:r>
        <w:rPr>
          <w:color w:val="0000FF"/>
          <w:u w:val="single"/>
        </w:rPr>
        <w:t xml:space="preserve"> (1992) 2 Cal.4th 377, 383</w:t>
      </w:r>
      <w:r>
        <w:rPr>
          <w:color w:val="000000"/>
        </w:rPr>
        <w:t>.)</w:t>
      </w:r>
      <w:proofErr w:type="gramEnd"/>
      <w:r>
        <w:rPr>
          <w:color w:val="000000"/>
        </w:rPr>
        <w:t xml:space="preserve"> The focus of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the</w:t>
      </w:r>
      <w:proofErr w:type="gramEnd"/>
      <w:r>
        <w:rPr>
          <w:color w:val="000000"/>
        </w:rPr>
        <w:t xml:space="preserve"> UCL is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on the defendant’s conduct,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rather</w:t>
      </w:r>
      <w:proofErr w:type="gramEnd"/>
      <w:r>
        <w:rPr>
          <w:color w:val="000000"/>
        </w:rPr>
        <w:t xml:space="preserve"> than the plaintiff’s damages, in service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of</w:t>
      </w:r>
      <w:proofErr w:type="gramEnd"/>
      <w:r>
        <w:rPr>
          <w:color w:val="000000"/>
        </w:rPr>
        <w:t xml:space="preserve"> the statute’s larger purpose of protecting the</w:t>
      </w:r>
    </w:p>
    <w:p w:rsidR="00FA523F" w:rsidRDefault="00F8322B">
      <w:pPr>
        <w:spacing w:before="1"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general</w:t>
      </w:r>
      <w:proofErr w:type="gramEnd"/>
      <w:r>
        <w:rPr>
          <w:color w:val="000000"/>
          <w:spacing w:val="-1"/>
        </w:rPr>
        <w:t xml:space="preserve"> public against unscrupulous business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practices</w:t>
      </w:r>
      <w:proofErr w:type="gramEnd"/>
      <w:r>
        <w:rPr>
          <w:color w:val="000000"/>
        </w:rPr>
        <w:t>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In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re Tobacco Cases II</w:t>
      </w:r>
      <w:r>
        <w:rPr>
          <w:color w:val="0000FF"/>
          <w:u w:val="single"/>
        </w:rPr>
        <w:t xml:space="preserve"> , at p. 312</w:t>
      </w:r>
      <w:r>
        <w:rPr>
          <w:color w:val="000000"/>
        </w:rPr>
        <w:t>.)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r>
        <w:rPr>
          <w:color w:val="000000"/>
        </w:rPr>
        <w:t>The remedies available under the UCL are</w:t>
      </w:r>
    </w:p>
    <w:p w:rsidR="00FA523F" w:rsidRDefault="00F8322B">
      <w:pPr>
        <w:spacing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limited</w:t>
      </w:r>
      <w:proofErr w:type="gramEnd"/>
      <w:r>
        <w:rPr>
          <w:color w:val="000000"/>
          <w:spacing w:val="-1"/>
        </w:rPr>
        <w:t xml:space="preserve"> to injunctive, restitutionary and related</w:t>
      </w:r>
    </w:p>
    <w:p w:rsidR="00FA523F" w:rsidRDefault="00F8322B">
      <w:pPr>
        <w:spacing w:before="1" w:line="259" w:lineRule="exact"/>
        <w:ind w:left="898"/>
        <w:rPr>
          <w:rFonts w:ascii="Times New Roman Italic" w:hAnsi="Times New Roman Italic"/>
          <w:color w:val="0000FF"/>
          <w:u w:val="single"/>
        </w:rPr>
      </w:pPr>
      <w:proofErr w:type="gramStart"/>
      <w:r>
        <w:rPr>
          <w:color w:val="000000"/>
        </w:rPr>
        <w:t>relief</w:t>
      </w:r>
      <w:proofErr w:type="gramEnd"/>
      <w:r>
        <w:rPr>
          <w:color w:val="000000"/>
        </w:rPr>
        <w:t xml:space="preserve"> (</w:t>
      </w:r>
      <w:r>
        <w:rPr>
          <w:rFonts w:ascii="Times New Roman Italic" w:hAnsi="Times New Roman Italic"/>
          <w:color w:val="0000FF"/>
          <w:u w:val="single"/>
        </w:rPr>
        <w:t xml:space="preserve"> Bus. &amp; Prof. Code, § 17203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  <w:u w:val="single"/>
        </w:rPr>
        <w:t xml:space="preserve"> State of</w:t>
      </w:r>
    </w:p>
    <w:p w:rsidR="00FA523F" w:rsidRDefault="00F8322B">
      <w:pPr>
        <w:spacing w:line="259" w:lineRule="exact"/>
        <w:ind w:left="898"/>
        <w:rPr>
          <w:color w:val="0000FF"/>
          <w:spacing w:val="-1"/>
          <w:u w:val="single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California v. Altus Finance</w:t>
      </w:r>
      <w:r>
        <w:rPr>
          <w:color w:val="0000FF"/>
          <w:spacing w:val="-1"/>
          <w:u w:val="single"/>
        </w:rPr>
        <w:t xml:space="preserve"> (2005) 36 Cal.4th</w:t>
      </w:r>
    </w:p>
    <w:p w:rsidR="00FA523F" w:rsidRDefault="00F8322B">
      <w:pPr>
        <w:spacing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FF"/>
          <w:spacing w:val="-1"/>
          <w:u w:val="single"/>
        </w:rPr>
        <w:t>1284, 1303</w:t>
      </w:r>
      <w:r>
        <w:rPr>
          <w:color w:val="000000"/>
          <w:spacing w:val="-1"/>
        </w:rPr>
        <w:t>.)</w:t>
      </w:r>
      <w:proofErr w:type="gramEnd"/>
      <w:r>
        <w:rPr>
          <w:color w:val="000000"/>
          <w:spacing w:val="-1"/>
        </w:rPr>
        <w:t xml:space="preserve"> However, </w:t>
      </w:r>
      <w:r>
        <w:rPr>
          <w:color w:val="000000"/>
          <w:spacing w:val="-1"/>
        </w:rPr>
        <w:t>restitutionary or injunc-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tive</w:t>
      </w:r>
      <w:proofErr w:type="gramEnd"/>
      <w:r>
        <w:rPr>
          <w:color w:val="000000"/>
        </w:rPr>
        <w:t xml:space="preserve"> relief is not mandatory; rather, equitable</w:t>
      </w:r>
    </w:p>
    <w:p w:rsidR="00FA523F" w:rsidRDefault="00F8322B">
      <w:pPr>
        <w:spacing w:line="259" w:lineRule="exact"/>
        <w:ind w:left="898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considerations</w:t>
      </w:r>
      <w:proofErr w:type="gramEnd"/>
      <w:r>
        <w:rPr>
          <w:color w:val="000000"/>
          <w:spacing w:val="-1"/>
        </w:rPr>
        <w:t xml:space="preserve"> may guide the court’s discretion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in</w:t>
      </w:r>
      <w:proofErr w:type="gramEnd"/>
      <w:r>
        <w:rPr>
          <w:color w:val="000000"/>
        </w:rPr>
        <w:t xml:space="preserve"> fashioning a remedy for a UCL violation.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w w:val="103"/>
          <w:u w:val="single"/>
        </w:rPr>
      </w:pPr>
      <w:proofErr w:type="gramStart"/>
      <w:r>
        <w:rPr>
          <w:color w:val="000000"/>
          <w:w w:val="103"/>
        </w:rPr>
        <w:t>(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Cortez</w:t>
      </w:r>
      <w:proofErr w:type="gramEnd"/>
      <w:r>
        <w:rPr>
          <w:rFonts w:ascii="Times New Roman Italic" w:hAnsi="Times New Roman Italic"/>
          <w:color w:val="0000FF"/>
          <w:w w:val="103"/>
          <w:u w:val="single"/>
        </w:rPr>
        <w:t xml:space="preserve"> v. Purolator Air Filtration Products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u w:val="single"/>
        </w:rPr>
        <w:t>Co.</w:t>
      </w:r>
      <w:r>
        <w:rPr>
          <w:color w:val="0000FF"/>
          <w:u w:val="single"/>
        </w:rPr>
        <w:t xml:space="preserve"> (2000) 23 Cal.4th 163, 180</w:t>
      </w:r>
      <w:r>
        <w:rPr>
          <w:color w:val="000000"/>
        </w:rPr>
        <w:t>.)</w:t>
      </w:r>
      <w:proofErr w:type="gramEnd"/>
      <w:r>
        <w:rPr>
          <w:color w:val="000000"/>
        </w:rPr>
        <w:t xml:space="preserve"> The statute</w:t>
      </w:r>
      <w:r>
        <w:rPr>
          <w:color w:val="000000"/>
        </w:rPr>
        <w:t xml:space="preserve"> of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limitations</w:t>
      </w:r>
      <w:proofErr w:type="gramEnd"/>
      <w:r>
        <w:rPr>
          <w:color w:val="000000"/>
        </w:rPr>
        <w:t xml:space="preserve"> on UCL claims is</w:t>
      </w:r>
      <w:r>
        <w:rPr>
          <w:rFonts w:ascii="Times New Roman Bold" w:hAnsi="Times New Roman Bold"/>
          <w:color w:val="000000"/>
        </w:rPr>
        <w:t xml:space="preserve"> [*17]</w:t>
      </w:r>
      <w:r>
        <w:rPr>
          <w:color w:val="000000"/>
        </w:rPr>
        <w:t xml:space="preserve"> four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w w:val="101"/>
          <w:u w:val="single"/>
        </w:rPr>
      </w:pPr>
      <w:proofErr w:type="gramStart"/>
      <w:r>
        <w:rPr>
          <w:color w:val="000000"/>
          <w:w w:val="101"/>
        </w:rPr>
        <w:t>years</w:t>
      </w:r>
      <w:proofErr w:type="gramEnd"/>
      <w:r>
        <w:rPr>
          <w:color w:val="000000"/>
          <w:w w:val="101"/>
        </w:rPr>
        <w:t xml:space="preserve"> from the date of accrual. </w:t>
      </w:r>
      <w:proofErr w:type="gramStart"/>
      <w:r>
        <w:rPr>
          <w:color w:val="000000"/>
          <w:w w:val="101"/>
        </w:rPr>
        <w:t>(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Bus</w:t>
      </w:r>
      <w:proofErr w:type="gramEnd"/>
      <w:r>
        <w:rPr>
          <w:rFonts w:ascii="Times New Roman Italic" w:hAnsi="Times New Roman Italic"/>
          <w:color w:val="0000FF"/>
          <w:w w:val="101"/>
          <w:u w:val="single"/>
        </w:rPr>
        <w:t xml:space="preserve">. </w:t>
      </w:r>
      <w:proofErr w:type="gramStart"/>
      <w:r>
        <w:rPr>
          <w:rFonts w:ascii="Times New Roman Italic" w:hAnsi="Times New Roman Italic"/>
          <w:color w:val="0000FF"/>
          <w:w w:val="101"/>
          <w:u w:val="single"/>
        </w:rPr>
        <w:t>&amp; Prof.</w:t>
      </w:r>
      <w:proofErr w:type="gramEnd"/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u w:val="single"/>
        </w:rPr>
        <w:t>Code, § 17208</w:t>
      </w:r>
      <w:r>
        <w:rPr>
          <w:color w:val="000000"/>
        </w:rPr>
        <w:t>.)</w:t>
      </w:r>
      <w:proofErr w:type="gramEnd"/>
    </w:p>
    <w:p w:rsidR="00FA523F" w:rsidRDefault="00FA523F">
      <w:pPr>
        <w:spacing w:line="276" w:lineRule="exact"/>
        <w:ind w:left="898"/>
        <w:rPr>
          <w:color w:val="000000"/>
        </w:rPr>
      </w:pPr>
    </w:p>
    <w:p w:rsidR="00FA523F" w:rsidRDefault="00F8322B">
      <w:pPr>
        <w:spacing w:before="10" w:line="276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Here, as discussed below, plaintiffs have stated</w:t>
      </w:r>
    </w:p>
    <w:p w:rsidR="00FA523F" w:rsidRDefault="00F8322B">
      <w:pPr>
        <w:spacing w:before="1" w:line="255" w:lineRule="exact"/>
        <w:ind w:left="898"/>
        <w:rPr>
          <w:color w:val="000000"/>
        </w:rPr>
      </w:pP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claim for violation of the Rosenthal Act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upon</w:t>
      </w:r>
      <w:proofErr w:type="gramEnd"/>
      <w:r>
        <w:rPr>
          <w:color w:val="000000"/>
        </w:rPr>
        <w:t xml:space="preserve"> which they can base their UCL claim. As</w:t>
      </w:r>
    </w:p>
    <w:p w:rsidR="00FA523F" w:rsidRDefault="00F8322B">
      <w:pPr>
        <w:spacing w:before="1" w:line="259" w:lineRule="exact"/>
        <w:ind w:left="898"/>
        <w:rPr>
          <w:color w:val="000000"/>
          <w:w w:val="101"/>
        </w:rPr>
      </w:pPr>
      <w:proofErr w:type="gramStart"/>
      <w:r>
        <w:rPr>
          <w:color w:val="000000"/>
          <w:w w:val="101"/>
        </w:rPr>
        <w:t>a</w:t>
      </w:r>
      <w:proofErr w:type="gramEnd"/>
      <w:r>
        <w:rPr>
          <w:color w:val="000000"/>
          <w:w w:val="101"/>
        </w:rPr>
        <w:t xml:space="preserve"> result, </w:t>
      </w:r>
      <w:r>
        <w:rPr>
          <w:color w:val="000000"/>
          <w:w w:val="101"/>
        </w:rPr>
        <w:t>the trial court erred in sustaining the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demurrer</w:t>
      </w:r>
      <w:proofErr w:type="gramEnd"/>
      <w:r>
        <w:rPr>
          <w:color w:val="000000"/>
        </w:rPr>
        <w:t xml:space="preserve"> to this cause of action.</w:t>
      </w:r>
    </w:p>
    <w:p w:rsidR="00FA523F" w:rsidRDefault="00F8322B">
      <w:pPr>
        <w:spacing w:before="246" w:line="276" w:lineRule="exact"/>
        <w:ind w:left="898"/>
        <w:rPr>
          <w:rFonts w:ascii="Times New Roman Bold Italic" w:hAnsi="Times New Roman Bold Italic"/>
          <w:color w:val="000000"/>
          <w:spacing w:val="-3"/>
        </w:rPr>
      </w:pPr>
      <w:r>
        <w:rPr>
          <w:rFonts w:ascii="Times New Roman Bold Italic" w:hAnsi="Times New Roman Bold Italic"/>
          <w:color w:val="000000"/>
          <w:spacing w:val="-3"/>
        </w:rPr>
        <w:t>C. FDCPA</w:t>
      </w:r>
    </w:p>
    <w:p w:rsidR="00FA523F" w:rsidRDefault="00F8322B">
      <w:pPr>
        <w:spacing w:before="183" w:line="276" w:lineRule="exact"/>
        <w:ind w:left="898"/>
        <w:rPr>
          <w:color w:val="000000"/>
          <w:spacing w:val="-4"/>
        </w:rPr>
      </w:pPr>
      <w:r>
        <w:rPr>
          <w:color w:val="000000"/>
          <w:spacing w:val="-4"/>
        </w:rPr>
        <w:t>Plaintiffs’ fourth cause of action</w:t>
      </w:r>
      <w:r>
        <w:rPr>
          <w:color w:val="000000"/>
          <w:spacing w:val="-4"/>
          <w:vertAlign w:val="superscript"/>
        </w:rPr>
        <w:t>6</w:t>
      </w:r>
      <w:r>
        <w:rPr>
          <w:color w:val="000000"/>
          <w:spacing w:val="-4"/>
        </w:rPr>
        <w:t>alleged that Az-</w:t>
      </w:r>
    </w:p>
    <w:p w:rsidR="00FA523F" w:rsidRDefault="00F8322B">
      <w:pPr>
        <w:spacing w:before="1" w:line="256" w:lineRule="exact"/>
        <w:ind w:left="898"/>
        <w:rPr>
          <w:color w:val="000000"/>
          <w:spacing w:val="-4"/>
        </w:rPr>
      </w:pPr>
      <w:proofErr w:type="gramStart"/>
      <w:r>
        <w:rPr>
          <w:color w:val="000000"/>
          <w:spacing w:val="-4"/>
        </w:rPr>
        <w:t>tec</w:t>
      </w:r>
      <w:proofErr w:type="gramEnd"/>
      <w:r>
        <w:rPr>
          <w:color w:val="000000"/>
          <w:spacing w:val="-4"/>
        </w:rPr>
        <w:t xml:space="preserve"> violated the FDCPA by using unfair and un-</w:t>
      </w:r>
    </w:p>
    <w:p w:rsidR="00FA523F" w:rsidRDefault="00F8322B">
      <w:pPr>
        <w:spacing w:line="259" w:lineRule="exact"/>
        <w:ind w:left="5807"/>
        <w:jc w:val="both"/>
        <w:rPr>
          <w:color w:val="000000"/>
          <w:spacing w:val="-4"/>
        </w:rPr>
      </w:pPr>
      <w:r>
        <w:rPr>
          <w:color w:val="000000"/>
          <w:spacing w:val="-4"/>
        </w:rPr>
        <w:br w:type="column"/>
      </w:r>
    </w:p>
    <w:p w:rsidR="00FA523F" w:rsidRDefault="00F8322B">
      <w:pPr>
        <w:spacing w:before="41"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</w:rPr>
        <w:t>conscionable</w:t>
      </w:r>
      <w:proofErr w:type="gramEnd"/>
      <w:r>
        <w:rPr>
          <w:color w:val="000000"/>
        </w:rPr>
        <w:t xml:space="preserve"> means to collect its debt, includ-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ing sending deceptive letters and making phone </w:t>
      </w:r>
      <w:r>
        <w:rPr>
          <w:color w:val="000000"/>
        </w:rPr>
        <w:t>calls to plaintiffs, making false reports to</w:t>
      </w:r>
    </w:p>
    <w:p w:rsidR="00FA523F" w:rsidRDefault="00F8322B">
      <w:pPr>
        <w:spacing w:before="1" w:line="259" w:lineRule="exact"/>
        <w:ind w:left="20" w:right="861"/>
        <w:jc w:val="both"/>
        <w:rPr>
          <w:color w:val="000000"/>
          <w:spacing w:val="-1"/>
        </w:rPr>
      </w:pPr>
      <w:proofErr w:type="gramStart"/>
      <w:r>
        <w:rPr>
          <w:color w:val="000000"/>
        </w:rPr>
        <w:t>credit</w:t>
      </w:r>
      <w:proofErr w:type="gramEnd"/>
      <w:r>
        <w:rPr>
          <w:color w:val="000000"/>
        </w:rPr>
        <w:t xml:space="preserve"> agencies, and increasing the amount of </w:t>
      </w:r>
      <w:r>
        <w:rPr>
          <w:color w:val="000000"/>
          <w:spacing w:val="-1"/>
        </w:rPr>
        <w:t>the mortgage.</w:t>
      </w:r>
    </w:p>
    <w:p w:rsidR="00FA523F" w:rsidRDefault="00F8322B">
      <w:pPr>
        <w:spacing w:before="200" w:line="259" w:lineRule="exact"/>
        <w:ind w:left="20" w:right="641"/>
        <w:rPr>
          <w:color w:val="000000"/>
        </w:rPr>
      </w:pPr>
      <w:r>
        <w:rPr>
          <w:color w:val="000000"/>
        </w:rPr>
        <w:t>The term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debt collector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is defined in title</w:t>
      </w:r>
      <w:r>
        <w:rPr>
          <w:rFonts w:ascii="Times New Roman Italic" w:hAnsi="Times New Roman Italic"/>
          <w:color w:val="0000FF"/>
          <w:u w:val="single"/>
        </w:rPr>
        <w:t xml:space="preserve"> 15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United States Code section 1692a(6)</w:t>
      </w:r>
      <w:r>
        <w:rPr>
          <w:color w:val="000000"/>
          <w:spacing w:val="-1"/>
        </w:rPr>
        <w:t xml:space="preserve">as follows: </w:t>
      </w:r>
      <w:r>
        <w:rPr>
          <w:color w:val="000000"/>
          <w:spacing w:val="-1"/>
        </w:rPr>
        <w:br/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The term ’debt collector’ means any person </w:t>
      </w:r>
      <w:r>
        <w:rPr>
          <w:color w:val="000000"/>
        </w:rPr>
        <w:br/>
        <w:t>who uses any instrumentality of interstate com-</w:t>
      </w:r>
      <w:r>
        <w:rPr>
          <w:color w:val="000000"/>
        </w:rPr>
        <w:br/>
      </w:r>
      <w:r>
        <w:rPr>
          <w:color w:val="000000"/>
          <w:w w:val="101"/>
        </w:rPr>
        <w:t>merce or the mails in any business the princi-</w:t>
      </w:r>
      <w:r>
        <w:rPr>
          <w:color w:val="000000"/>
          <w:w w:val="101"/>
        </w:rPr>
        <w:br/>
      </w:r>
      <w:r>
        <w:rPr>
          <w:color w:val="000000"/>
          <w:w w:val="106"/>
        </w:rPr>
        <w:t xml:space="preserve">pal purpose of which is the collection of any </w:t>
      </w:r>
      <w:r>
        <w:rPr>
          <w:color w:val="000000"/>
          <w:w w:val="106"/>
        </w:rPr>
        <w:br/>
      </w:r>
      <w:r>
        <w:rPr>
          <w:color w:val="000000"/>
        </w:rPr>
        <w:t>debts, or who regularly collects or attempts</w:t>
      </w:r>
    </w:p>
    <w:p w:rsidR="00FA523F" w:rsidRDefault="00F8322B">
      <w:pPr>
        <w:spacing w:line="259" w:lineRule="exact"/>
        <w:ind w:left="20" w:right="699"/>
        <w:rPr>
          <w:color w:val="000000"/>
          <w:w w:val="101"/>
        </w:rPr>
      </w:pPr>
      <w:proofErr w:type="gramStart"/>
      <w:r>
        <w:rPr>
          <w:color w:val="000000"/>
        </w:rPr>
        <w:t>to</w:t>
      </w:r>
      <w:proofErr w:type="gramEnd"/>
      <w:r>
        <w:rPr>
          <w:color w:val="000000"/>
        </w:rPr>
        <w:t xml:space="preserve"> collect, directly or i</w:t>
      </w:r>
      <w:r>
        <w:rPr>
          <w:color w:val="000000"/>
        </w:rPr>
        <w:t xml:space="preserve">ndirectly, debts owed or </w:t>
      </w:r>
      <w:r>
        <w:rPr>
          <w:color w:val="000000"/>
        </w:rPr>
        <w:br/>
      </w:r>
      <w:r>
        <w:rPr>
          <w:color w:val="000000"/>
          <w:w w:val="101"/>
        </w:rPr>
        <w:t>due or asserted to be owed or due another.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rFonts w:ascii="Symbol" w:hAnsi="Symbol"/>
          <w:color w:val="000000"/>
          <w:w w:val="101"/>
        </w:rPr>
        <w:sym w:font="Symbol" w:char="0020"/>
      </w:r>
      <w:r>
        <w:rPr>
          <w:rFonts w:ascii="Symbol" w:hAnsi="Symbol"/>
          <w:color w:val="000000"/>
          <w:w w:val="101"/>
        </w:rPr>
        <w:sym w:font="Symbol" w:char="000B"/>
      </w:r>
      <w:r>
        <w:rPr>
          <w:color w:val="000000"/>
        </w:rPr>
        <w:t xml:space="preserve">The courts which have looked at the definition </w:t>
      </w:r>
      <w:r>
        <w:rPr>
          <w:color w:val="000000"/>
        </w:rPr>
        <w:br/>
        <w:t>of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debt collector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have uniformly held that </w:t>
      </w:r>
      <w:r>
        <w:rPr>
          <w:color w:val="000000"/>
        </w:rPr>
        <w:br/>
        <w:t xml:space="preserve">the FCDPA does not apply to a bank acting to </w:t>
      </w:r>
      <w:r>
        <w:rPr>
          <w:color w:val="000000"/>
        </w:rPr>
        <w:br/>
        <w:t>collect a debt</w:t>
      </w:r>
      <w:r>
        <w:rPr>
          <w:rFonts w:ascii="Times New Roman Bold" w:hAnsi="Times New Roman Bold"/>
          <w:color w:val="000000"/>
        </w:rPr>
        <w:t xml:space="preserve"> [*18]</w:t>
      </w:r>
      <w:r>
        <w:rPr>
          <w:color w:val="000000"/>
        </w:rPr>
        <w:t xml:space="preserve"> owed to itself. (See</w:t>
      </w:r>
      <w:r>
        <w:rPr>
          <w:rFonts w:ascii="Times New Roman Italic" w:hAnsi="Times New Roman Italic"/>
          <w:color w:val="0000FF"/>
          <w:u w:val="single"/>
        </w:rPr>
        <w:t xml:space="preserve"> Tho-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masson v. Bank One, Louisiana, N.A.</w:t>
      </w:r>
      <w:r>
        <w:rPr>
          <w:color w:val="0000FF"/>
          <w:spacing w:val="-1"/>
          <w:u w:val="single"/>
        </w:rPr>
        <w:t xml:space="preserve"> (E.D.La. </w:t>
      </w:r>
      <w:r>
        <w:rPr>
          <w:color w:val="0000FF"/>
          <w:spacing w:val="-1"/>
          <w:u w:val="single"/>
        </w:rPr>
        <w:br/>
      </w:r>
      <w:r>
        <w:rPr>
          <w:color w:val="0000FF"/>
          <w:u w:val="single"/>
        </w:rPr>
        <w:t>2001) 137 F.Supp.2d 721, 724</w:t>
      </w:r>
      <w:r>
        <w:rPr>
          <w:color w:val="000000"/>
        </w:rPr>
        <w:t xml:space="preserve">[in collecting on </w:t>
      </w:r>
      <w:r>
        <w:rPr>
          <w:color w:val="000000"/>
        </w:rPr>
        <w:br/>
      </w:r>
      <w:r>
        <w:rPr>
          <w:color w:val="000000"/>
          <w:w w:val="101"/>
        </w:rPr>
        <w:t>its own debts, a bank does not meet the crite-</w:t>
      </w:r>
    </w:p>
    <w:p w:rsidR="00FA523F" w:rsidRDefault="00F8322B">
      <w:pPr>
        <w:spacing w:line="259" w:lineRule="exact"/>
        <w:ind w:left="20" w:right="640"/>
        <w:rPr>
          <w:color w:val="000000"/>
          <w:spacing w:val="-1"/>
        </w:rPr>
      </w:pPr>
      <w:proofErr w:type="gramStart"/>
      <w:r>
        <w:rPr>
          <w:color w:val="000000"/>
        </w:rPr>
        <w:t>ria</w:t>
      </w:r>
      <w:proofErr w:type="gramEnd"/>
      <w:r>
        <w:rPr>
          <w:color w:val="000000"/>
        </w:rPr>
        <w:t xml:space="preserve"> of a ’debt collector’ pursuant to the FDCPA </w:t>
      </w:r>
      <w:r>
        <w:rPr>
          <w:color w:val="000000"/>
        </w:rPr>
        <w:br/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because as a bank it primarily loans money </w:t>
      </w:r>
      <w:r>
        <w:rPr>
          <w:color w:val="000000"/>
        </w:rPr>
        <w:br/>
      </w:r>
      <w:r>
        <w:rPr>
          <w:color w:val="000000"/>
          <w:w w:val="101"/>
        </w:rPr>
        <w:t xml:space="preserve">to consumers rather than collects outstanding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debts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].) Here, plaintiffs’ complaint alleges that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Aztec was attempting to collect a debt on its </w:t>
      </w:r>
      <w:r>
        <w:rPr>
          <w:color w:val="000000"/>
          <w:w w:val="101"/>
        </w:rPr>
        <w:br/>
        <w:t xml:space="preserve">own behalf; under the FDCPA, Aztec is not a </w:t>
      </w:r>
      <w:r>
        <w:rPr>
          <w:color w:val="000000"/>
          <w:w w:val="101"/>
        </w:rPr>
        <w:br/>
      </w:r>
      <w:r>
        <w:rPr>
          <w:color w:val="000000"/>
          <w:w w:val="106"/>
        </w:rPr>
        <w:t xml:space="preserve">debt collector. Therefore, the claim fails as a 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>matter of law.</w:t>
      </w:r>
    </w:p>
    <w:p w:rsidR="00FA523F" w:rsidRDefault="00F8322B">
      <w:pPr>
        <w:spacing w:before="246" w:line="276" w:lineRule="exact"/>
        <w:ind w:left="20"/>
        <w:rPr>
          <w:rFonts w:ascii="Times New Roman Bold Italic" w:hAnsi="Times New Roman Bold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D</w:t>
      </w:r>
      <w:r>
        <w:rPr>
          <w:rFonts w:ascii="Times New Roman Bold Italic" w:hAnsi="Times New Roman Bold Italic"/>
          <w:color w:val="000000"/>
          <w:spacing w:val="-1"/>
        </w:rPr>
        <w:t>. Rosenthal Act</w:t>
      </w:r>
    </w:p>
    <w:p w:rsidR="00FA523F" w:rsidRDefault="00F8322B">
      <w:pPr>
        <w:spacing w:before="168" w:line="259" w:lineRule="exact"/>
        <w:ind w:left="20" w:right="672"/>
        <w:jc w:val="both"/>
        <w:rPr>
          <w:color w:val="000000"/>
        </w:rPr>
      </w:pPr>
      <w:r>
        <w:rPr>
          <w:color w:val="000000"/>
        </w:rPr>
        <w:t>Plaintiffs’ fifth cause of action alleged that Az-</w:t>
      </w:r>
      <w:r>
        <w:rPr>
          <w:color w:val="000000"/>
        </w:rPr>
        <w:br/>
        <w:t>tec violated the Rosenthal Act by using un-</w:t>
      </w:r>
    </w:p>
    <w:p w:rsidR="00FA523F" w:rsidRDefault="00F8322B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w w:val="102"/>
        </w:rPr>
        <w:t xml:space="preserve">fair and unconscionable means to collect its </w:t>
      </w:r>
      <w:r>
        <w:rPr>
          <w:color w:val="000000"/>
          <w:w w:val="103"/>
        </w:rPr>
        <w:t xml:space="preserve">debt, including sending deceptive letters and </w:t>
      </w:r>
      <w:r>
        <w:rPr>
          <w:color w:val="000000"/>
          <w:spacing w:val="-4"/>
        </w:rPr>
        <w:t>making phone calls to plaintiffs, making false re-</w:t>
      </w:r>
      <w:r>
        <w:rPr>
          <w:color w:val="000000"/>
          <w:spacing w:val="-4"/>
        </w:rPr>
        <w:br/>
      </w:r>
      <w:r>
        <w:rPr>
          <w:color w:val="000000"/>
        </w:rPr>
        <w:t>ports to credit agencies, and increasing the</w:t>
      </w:r>
    </w:p>
    <w:p w:rsidR="00FA523F" w:rsidRDefault="00F8322B">
      <w:pPr>
        <w:spacing w:line="259" w:lineRule="exact"/>
        <w:ind w:left="20"/>
        <w:rPr>
          <w:color w:val="000000"/>
        </w:rPr>
      </w:pPr>
      <w:proofErr w:type="gramStart"/>
      <w:r>
        <w:rPr>
          <w:color w:val="000000"/>
        </w:rPr>
        <w:t>amount</w:t>
      </w:r>
      <w:proofErr w:type="gramEnd"/>
      <w:r>
        <w:rPr>
          <w:color w:val="000000"/>
        </w:rPr>
        <w:t xml:space="preserve"> of the mortgage.</w:t>
      </w:r>
    </w:p>
    <w:p w:rsidR="00FA523F" w:rsidRDefault="00F8322B">
      <w:pPr>
        <w:spacing w:before="170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1"/>
        </w:rPr>
        <w:t>The Rosenthal Act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was enacted ’to prohibit </w:t>
      </w:r>
      <w:r>
        <w:rPr>
          <w:color w:val="000000"/>
        </w:rPr>
        <w:t>debt collectors from engaging in unfair or de-</w:t>
      </w:r>
      <w:r>
        <w:rPr>
          <w:color w:val="000000"/>
        </w:rPr>
        <w:br/>
      </w:r>
      <w:r>
        <w:rPr>
          <w:color w:val="000000"/>
          <w:spacing w:val="-2"/>
        </w:rPr>
        <w:t>ceptive acts or practices in the collection of con-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sumer debts, and to require debtors to act</w:t>
      </w:r>
    </w:p>
    <w:p w:rsidR="00FA523F" w:rsidRDefault="00F8322B">
      <w:pPr>
        <w:spacing w:line="259" w:lineRule="exact"/>
        <w:ind w:left="20" w:right="674"/>
        <w:jc w:val="both"/>
        <w:rPr>
          <w:color w:val="000000"/>
        </w:rPr>
      </w:pPr>
      <w:proofErr w:type="gramStart"/>
      <w:r>
        <w:rPr>
          <w:color w:val="000000"/>
        </w:rPr>
        <w:t>fairly</w:t>
      </w:r>
      <w:proofErr w:type="gramEnd"/>
      <w:r>
        <w:rPr>
          <w:color w:val="000000"/>
        </w:rPr>
        <w:t xml:space="preserve"> in entering into and honoring such debts. </w:t>
      </w:r>
      <w:proofErr w:type="gramStart"/>
      <w:r>
        <w:rPr>
          <w:color w:val="000000"/>
        </w:rPr>
        <w:t>[Citation.]</w:t>
      </w:r>
      <w:proofErr w:type="gramEnd"/>
      <w:r>
        <w:rPr>
          <w:color w:val="000000"/>
        </w:rPr>
        <w:t xml:space="preserve"> . . . A debt collector violates the</w:t>
      </w:r>
    </w:p>
    <w:p w:rsidR="00FA523F" w:rsidRDefault="00F8322B">
      <w:pPr>
        <w:spacing w:line="259" w:lineRule="exact"/>
        <w:ind w:left="20" w:right="735"/>
        <w:jc w:val="both"/>
        <w:rPr>
          <w:color w:val="000000"/>
        </w:rPr>
      </w:pPr>
      <w:proofErr w:type="gramStart"/>
      <w:r>
        <w:rPr>
          <w:color w:val="000000"/>
        </w:rPr>
        <w:t>act</w:t>
      </w:r>
      <w:proofErr w:type="gramEnd"/>
      <w:r>
        <w:rPr>
          <w:color w:val="000000"/>
        </w:rPr>
        <w:t xml:space="preserve"> when it engages in harassment, threats, the use of profane language, false simulation of 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195" w:lineRule="exact"/>
        <w:ind w:left="898"/>
        <w:rPr>
          <w:color w:val="000000"/>
        </w:rPr>
      </w:pPr>
    </w:p>
    <w:p w:rsidR="00FA523F" w:rsidRDefault="00FA523F">
      <w:pPr>
        <w:spacing w:line="195" w:lineRule="exact"/>
        <w:ind w:left="898"/>
        <w:rPr>
          <w:color w:val="000000"/>
        </w:rPr>
      </w:pPr>
    </w:p>
    <w:p w:rsidR="00FA523F" w:rsidRDefault="00F8322B">
      <w:pPr>
        <w:tabs>
          <w:tab w:val="left" w:pos="1148"/>
        </w:tabs>
        <w:spacing w:before="26" w:line="195" w:lineRule="exact"/>
        <w:ind w:left="898"/>
        <w:rPr>
          <w:color w:val="000000"/>
          <w:position w:val="-3"/>
          <w:sz w:val="18"/>
        </w:rPr>
      </w:pPr>
      <w:r>
        <w:rPr>
          <w:color w:val="000000"/>
          <w:spacing w:val="-1"/>
          <w:position w:val="2"/>
          <w:sz w:val="12"/>
        </w:rPr>
        <w:t>6</w:t>
      </w:r>
      <w:r>
        <w:rPr>
          <w:color w:val="000000"/>
          <w:spacing w:val="-1"/>
          <w:position w:val="2"/>
          <w:sz w:val="12"/>
        </w:rPr>
        <w:tab/>
      </w:r>
      <w:r>
        <w:rPr>
          <w:color w:val="000000"/>
          <w:position w:val="-3"/>
          <w:sz w:val="18"/>
        </w:rPr>
        <w:t xml:space="preserve">The complaint omitted a third </w:t>
      </w:r>
      <w:r>
        <w:rPr>
          <w:color w:val="000000"/>
          <w:position w:val="-3"/>
          <w:sz w:val="18"/>
        </w:rPr>
        <w:t>cause of action.</w:t>
      </w:r>
    </w:p>
    <w:p w:rsidR="00FA523F" w:rsidRDefault="00FA523F">
      <w:pPr>
        <w:rPr>
          <w:color w:val="000000"/>
          <w:position w:val="-3"/>
          <w:sz w:val="18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30" w:lineRule="exact"/>
        <w:ind w:left="898"/>
        <w:rPr>
          <w:color w:val="000000"/>
          <w:position w:val="-3"/>
          <w:sz w:val="18"/>
        </w:rPr>
      </w:pPr>
    </w:p>
    <w:p w:rsidR="00FA523F" w:rsidRDefault="00F8322B">
      <w:pPr>
        <w:spacing w:before="83" w:line="230" w:lineRule="exact"/>
        <w:ind w:left="898" w:firstLine="428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>Charles Cox</w:t>
      </w:r>
      <w:r>
        <w:rPr>
          <w:color w:val="000000"/>
          <w:spacing w:val="-1"/>
          <w:sz w:val="20"/>
        </w:rPr>
        <w:pict>
          <v:line id="_x0000_s1090" style="position:absolute;left:0;text-align:left;z-index:-251587584;mso-position-horizontal-relative:page;mso-position-vertical-relative:page" from="66.5pt,702.25pt" to="545.45pt,702.25pt" o:allowincell="f" strokeweight="1.5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7" w:name="Pg8"/>
      <w:bookmarkEnd w:id="7"/>
      <w:r>
        <w:rPr>
          <w:color w:val="000000"/>
          <w:w w:val="101"/>
          <w:sz w:val="20"/>
        </w:rPr>
        <w:lastRenderedPageBreak/>
        <w:t xml:space="preserve">Page 7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*18 </w:t>
      </w:r>
    </w:p>
    <w:p w:rsidR="00FA523F" w:rsidRDefault="00F8322B">
      <w:pPr>
        <w:spacing w:before="272" w:line="276" w:lineRule="exact"/>
        <w:ind w:left="898"/>
        <w:rPr>
          <w:color w:val="000000"/>
          <w:w w:val="101"/>
        </w:rPr>
      </w:pPr>
      <w:proofErr w:type="gramStart"/>
      <w:r>
        <w:rPr>
          <w:color w:val="000000"/>
          <w:w w:val="101"/>
        </w:rPr>
        <w:t>the</w:t>
      </w:r>
      <w:proofErr w:type="gramEnd"/>
      <w:r>
        <w:rPr>
          <w:color w:val="000000"/>
          <w:w w:val="101"/>
        </w:rPr>
        <w:t xml:space="preserve"> judicial</w:t>
      </w:r>
      <w:r>
        <w:rPr>
          <w:rFonts w:ascii="Times New Roman Bold" w:hAnsi="Times New Roman Bold"/>
          <w:color w:val="000000"/>
          <w:w w:val="101"/>
        </w:rPr>
        <w:t xml:space="preserve"> [*19]</w:t>
      </w:r>
      <w:r>
        <w:rPr>
          <w:color w:val="000000"/>
          <w:w w:val="101"/>
        </w:rPr>
        <w:t xml:space="preserve"> process, or when it cloaks its</w:t>
      </w:r>
    </w:p>
    <w:p w:rsidR="00FA523F" w:rsidRDefault="00FA523F">
      <w:pPr>
        <w:rPr>
          <w:color w:val="000000"/>
          <w:w w:val="101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2" w:line="259" w:lineRule="exact"/>
        <w:ind w:left="898" w:right="112"/>
        <w:jc w:val="both"/>
        <w:rPr>
          <w:color w:val="0000FF"/>
          <w:spacing w:val="-1"/>
          <w:u w:val="single"/>
        </w:rPr>
      </w:pPr>
      <w:proofErr w:type="gramStart"/>
      <w:r>
        <w:rPr>
          <w:color w:val="000000"/>
        </w:rPr>
        <w:lastRenderedPageBreak/>
        <w:t>true</w:t>
      </w:r>
      <w:proofErr w:type="gramEnd"/>
      <w:r>
        <w:rPr>
          <w:color w:val="000000"/>
        </w:rPr>
        <w:t xml:space="preserve"> nature as a licensed collection agency in </w:t>
      </w:r>
      <w:r>
        <w:rPr>
          <w:color w:val="000000"/>
          <w:w w:val="102"/>
        </w:rPr>
        <w:t xml:space="preserve">an effort to collect a </w:t>
      </w:r>
      <w:r>
        <w:rPr>
          <w:color w:val="000000"/>
          <w:w w:val="102"/>
        </w:rPr>
        <w:t>consumer debt.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 </w:t>
      </w:r>
      <w:proofErr w:type="gramStart"/>
      <w:r>
        <w:rPr>
          <w:color w:val="000000"/>
          <w:w w:val="102"/>
        </w:rPr>
        <w:t>(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Sipe</w:t>
      </w:r>
      <w:proofErr w:type="gramEnd"/>
      <w:r>
        <w:rPr>
          <w:rFonts w:ascii="Times New Roman Italic" w:hAnsi="Times New Roman Italic"/>
          <w:color w:val="0000FF"/>
          <w:w w:val="102"/>
          <w:u w:val="single"/>
        </w:rPr>
        <w:t xml:space="preserve"> v. </w:t>
      </w:r>
      <w:r>
        <w:rPr>
          <w:rFonts w:ascii="Times New Roman Italic" w:hAnsi="Times New Roman Italic"/>
          <w:color w:val="0000FF"/>
          <w:spacing w:val="-1"/>
          <w:u w:val="single"/>
        </w:rPr>
        <w:t>Countrywide Bank</w:t>
      </w:r>
      <w:r>
        <w:rPr>
          <w:color w:val="0000FF"/>
          <w:spacing w:val="-1"/>
          <w:u w:val="single"/>
        </w:rPr>
        <w:t xml:space="preserve"> (E.D.Cal. 2010) 690</w:t>
      </w:r>
    </w:p>
    <w:p w:rsidR="00FA523F" w:rsidRDefault="00F8322B">
      <w:pPr>
        <w:spacing w:line="259" w:lineRule="exact"/>
        <w:ind w:left="898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proofErr w:type="gramStart"/>
      <w:r>
        <w:rPr>
          <w:color w:val="0000FF"/>
          <w:spacing w:val="-2"/>
          <w:u w:val="single"/>
        </w:rPr>
        <w:t>F.Supp.2d 1141, 1151</w:t>
      </w:r>
      <w:r>
        <w:rPr>
          <w:color w:val="000000"/>
          <w:spacing w:val="-2"/>
        </w:rPr>
        <w:t>.)</w:t>
      </w:r>
      <w:proofErr w:type="gramEnd"/>
      <w:r>
        <w:rPr>
          <w:color w:val="000000"/>
          <w:spacing w:val="-2"/>
        </w:rPr>
        <w:t xml:space="preserve"> The Rosenthal Act de-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fines a debt collector as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any person who, in the </w:t>
      </w:r>
      <w:r>
        <w:rPr>
          <w:color w:val="000000"/>
          <w:spacing w:val="-1"/>
        </w:rPr>
        <w:br/>
        <w:t>ordinary course of business, regularly, on be-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half of himself or herself or others, engages in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debt collection.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Civ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>. Code, § 1788.2, subd.</w:t>
      </w:r>
    </w:p>
    <w:p w:rsidR="00FA523F" w:rsidRDefault="00F8322B">
      <w:pPr>
        <w:spacing w:line="259" w:lineRule="exact"/>
        <w:ind w:left="898" w:right="56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u w:val="single"/>
        </w:rPr>
        <w:t>(c)</w:t>
      </w:r>
      <w:r>
        <w:rPr>
          <w:color w:val="000000"/>
        </w:rPr>
        <w:t xml:space="preserve">.) </w:t>
      </w:r>
      <w:proofErr w:type="gramStart"/>
      <w:r>
        <w:rPr>
          <w:color w:val="000000"/>
        </w:rPr>
        <w:t>The</w:t>
      </w:r>
      <w:proofErr w:type="gramEnd"/>
      <w:r>
        <w:rPr>
          <w:color w:val="000000"/>
        </w:rPr>
        <w:t xml:space="preserve"> statute of limitations on a Rosenthal </w:t>
      </w:r>
      <w:r>
        <w:rPr>
          <w:color w:val="000000"/>
          <w:w w:val="103"/>
        </w:rPr>
        <w:t xml:space="preserve">Act claim is one year. </w:t>
      </w:r>
      <w:proofErr w:type="gramStart"/>
      <w:r>
        <w:rPr>
          <w:color w:val="000000"/>
          <w:w w:val="103"/>
        </w:rPr>
        <w:t>(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Civ</w:t>
      </w:r>
      <w:proofErr w:type="gramEnd"/>
      <w:r>
        <w:rPr>
          <w:rFonts w:ascii="Times New Roman Italic" w:hAnsi="Times New Roman Italic"/>
          <w:color w:val="0000FF"/>
          <w:w w:val="103"/>
          <w:u w:val="single"/>
        </w:rPr>
        <w:t xml:space="preserve">. Code, § 1788.30,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subd. </w:t>
      </w: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(f)</w:t>
      </w:r>
      <w:r>
        <w:rPr>
          <w:color w:val="000000"/>
          <w:spacing w:val="-1"/>
        </w:rPr>
        <w:t>.)</w:t>
      </w:r>
      <w:proofErr w:type="gramEnd"/>
    </w:p>
    <w:p w:rsidR="00FA523F" w:rsidRDefault="00F8322B">
      <w:pPr>
        <w:spacing w:before="220" w:line="259" w:lineRule="exact"/>
        <w:ind w:left="898" w:right="12"/>
        <w:jc w:val="both"/>
        <w:rPr>
          <w:color w:val="000000"/>
          <w:spacing w:val="-1"/>
        </w:rPr>
      </w:pPr>
      <w:r>
        <w:rPr>
          <w:color w:val="000000"/>
        </w:rPr>
        <w:t>Here, plaintiffs alleged that Aztec was a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debt </w:t>
      </w:r>
      <w:r>
        <w:rPr>
          <w:color w:val="000000"/>
          <w:w w:val="101"/>
        </w:rPr>
        <w:t>collector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within the meaning of the Rosenthal </w:t>
      </w:r>
      <w:r>
        <w:rPr>
          <w:color w:val="000000"/>
          <w:spacing w:val="-1"/>
        </w:rPr>
        <w:t>Act and</w:t>
      </w:r>
      <w:r>
        <w:rPr>
          <w:color w:val="000000"/>
          <w:spacing w:val="-1"/>
        </w:rPr>
        <w:t xml:space="preserve"> that Aztec commenced harassing</w:t>
      </w:r>
    </w:p>
    <w:p w:rsidR="00FA523F" w:rsidRDefault="00F8322B">
      <w:pPr>
        <w:spacing w:line="259" w:lineRule="exact"/>
        <w:ind w:left="898" w:right="64"/>
        <w:rPr>
          <w:color w:val="000000"/>
        </w:rPr>
      </w:pPr>
      <w:proofErr w:type="gramStart"/>
      <w:r>
        <w:rPr>
          <w:color w:val="000000"/>
          <w:w w:val="101"/>
        </w:rPr>
        <w:t>them</w:t>
      </w:r>
      <w:proofErr w:type="gramEnd"/>
      <w:r>
        <w:rPr>
          <w:color w:val="000000"/>
          <w:w w:val="101"/>
        </w:rPr>
        <w:t xml:space="preserve"> about their debt in or about fall 2009, </w:t>
      </w:r>
      <w:r>
        <w:rPr>
          <w:color w:val="000000"/>
          <w:w w:val="101"/>
        </w:rPr>
        <w:br/>
      </w:r>
      <w:r>
        <w:rPr>
          <w:color w:val="000000"/>
        </w:rPr>
        <w:t>and that the calls continued. Although not spe-</w:t>
      </w:r>
      <w:r>
        <w:rPr>
          <w:color w:val="000000"/>
        </w:rPr>
        <w:br/>
        <w:t>cifically pleaded, we can assume for the sake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of</w:t>
      </w:r>
      <w:proofErr w:type="gramEnd"/>
      <w:r>
        <w:rPr>
          <w:color w:val="000000"/>
          <w:spacing w:val="-1"/>
        </w:rPr>
        <w:t xml:space="preserve"> demurrer that Aztec’s calls continued at least </w:t>
      </w:r>
      <w:r>
        <w:rPr>
          <w:color w:val="000000"/>
          <w:spacing w:val="-2"/>
        </w:rPr>
        <w:t>until the commencement of foreclos</w:t>
      </w:r>
      <w:r>
        <w:rPr>
          <w:color w:val="000000"/>
          <w:spacing w:val="-2"/>
        </w:rPr>
        <w:t>ure in Sep-</w:t>
      </w:r>
      <w:r>
        <w:rPr>
          <w:color w:val="000000"/>
          <w:spacing w:val="-2"/>
        </w:rPr>
        <w:br/>
      </w:r>
      <w:r>
        <w:rPr>
          <w:color w:val="000000"/>
        </w:rPr>
        <w:t>tember 2010; under the continuing tort doc-</w:t>
      </w:r>
    </w:p>
    <w:p w:rsidR="00FA523F" w:rsidRDefault="00F8322B">
      <w:pPr>
        <w:spacing w:line="259" w:lineRule="exact"/>
        <w:ind w:left="898"/>
        <w:rPr>
          <w:color w:val="000000"/>
        </w:rPr>
      </w:pPr>
      <w:proofErr w:type="gramStart"/>
      <w:r>
        <w:rPr>
          <w:color w:val="000000"/>
          <w:w w:val="105"/>
        </w:rPr>
        <w:t>trine</w:t>
      </w:r>
      <w:proofErr w:type="gramEnd"/>
      <w:r>
        <w:rPr>
          <w:color w:val="000000"/>
          <w:w w:val="105"/>
        </w:rPr>
        <w:t xml:space="preserve">, the statute did not run until this time, which is less than a year before the filing of </w:t>
      </w:r>
      <w:r>
        <w:rPr>
          <w:color w:val="000000"/>
        </w:rPr>
        <w:t xml:space="preserve">plaintiffs’ initial complaint in June 2011. Thus, the trial court erred in sustaining a demurrer to this </w:t>
      </w:r>
      <w:r>
        <w:rPr>
          <w:color w:val="000000"/>
        </w:rPr>
        <w:t>claim. We note that the trial court in rul-</w:t>
      </w:r>
      <w:r>
        <w:rPr>
          <w:color w:val="000000"/>
        </w:rPr>
        <w:br/>
        <w:t xml:space="preserve">ing on the demurrer only reached the statute </w:t>
      </w:r>
      <w:r>
        <w:rPr>
          <w:color w:val="000000"/>
          <w:w w:val="102"/>
        </w:rPr>
        <w:t>of limitations</w:t>
      </w:r>
      <w:r>
        <w:rPr>
          <w:rFonts w:ascii="Times New Roman Bold" w:hAnsi="Times New Roman Bold"/>
          <w:color w:val="000000"/>
          <w:w w:val="102"/>
        </w:rPr>
        <w:t xml:space="preserve"> [*20]</w:t>
      </w:r>
      <w:r>
        <w:rPr>
          <w:color w:val="000000"/>
          <w:w w:val="102"/>
        </w:rPr>
        <w:t xml:space="preserve"> issue with respect to this </w:t>
      </w:r>
      <w:r>
        <w:rPr>
          <w:color w:val="000000"/>
        </w:rPr>
        <w:t>claim, and did not address the merits.</w:t>
      </w:r>
    </w:p>
    <w:p w:rsidR="00FA523F" w:rsidRDefault="00F8322B">
      <w:pPr>
        <w:spacing w:before="246" w:line="276" w:lineRule="exact"/>
        <w:ind w:left="898"/>
        <w:rPr>
          <w:rFonts w:ascii="Times New Roman Bold Italic" w:hAnsi="Times New Roman Bold Italic"/>
          <w:color w:val="000000"/>
          <w:spacing w:val="-2"/>
        </w:rPr>
      </w:pPr>
      <w:r>
        <w:rPr>
          <w:rFonts w:ascii="Times New Roman Bold Italic" w:hAnsi="Times New Roman Bold Italic"/>
          <w:color w:val="000000"/>
          <w:spacing w:val="-2"/>
        </w:rPr>
        <w:t>E. Negligence</w:t>
      </w:r>
    </w:p>
    <w:p w:rsidR="00FA523F" w:rsidRDefault="00F8322B">
      <w:pPr>
        <w:spacing w:before="218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</w:rPr>
        <w:t>Plaintiffs’ sixth cause of action for negligence alleged that Azte</w:t>
      </w:r>
      <w:r>
        <w:rPr>
          <w:color w:val="000000"/>
        </w:rPr>
        <w:t xml:space="preserve">c had a duty to perform acts as </w:t>
      </w:r>
      <w:r>
        <w:rPr>
          <w:color w:val="000000"/>
          <w:w w:val="101"/>
        </w:rPr>
        <w:t>a lender in a manner not to cause plaintiffs</w:t>
      </w:r>
    </w:p>
    <w:p w:rsidR="00FA523F" w:rsidRDefault="00F8322B">
      <w:pPr>
        <w:spacing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</w:rPr>
        <w:t>harm</w:t>
      </w:r>
      <w:proofErr w:type="gramEnd"/>
      <w:r>
        <w:rPr>
          <w:color w:val="000000"/>
        </w:rPr>
        <w:t>, and breached those duties by failing to make required disclosures, taking fees to which it was not entitled, wrongfully making nega-</w:t>
      </w:r>
      <w:r>
        <w:rPr>
          <w:color w:val="000000"/>
        </w:rPr>
        <w:br/>
        <w:t>tive reports about plaintiffs’ credit, a</w:t>
      </w:r>
      <w:r>
        <w:rPr>
          <w:color w:val="000000"/>
        </w:rPr>
        <w:t>nd taking payments to which it was not entitled.</w:t>
      </w:r>
    </w:p>
    <w:p w:rsidR="00FA523F" w:rsidRDefault="00F8322B">
      <w:pPr>
        <w:spacing w:before="220" w:line="259" w:lineRule="exact"/>
        <w:ind w:left="898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 xml:space="preserve">A financial institution owes no duty of care to </w:t>
      </w:r>
      <w:r>
        <w:rPr>
          <w:color w:val="000000"/>
          <w:w w:val="105"/>
        </w:rPr>
        <w:t>a borrower when the transaction does not ex-</w:t>
      </w:r>
      <w:r>
        <w:rPr>
          <w:color w:val="000000"/>
          <w:w w:val="105"/>
        </w:rPr>
        <w:br/>
      </w:r>
      <w:r>
        <w:rPr>
          <w:color w:val="000000"/>
        </w:rPr>
        <w:t xml:space="preserve">ceed the scope of the mere lending of money.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Nymark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Heart Fed. Savings &amp; Loan</w:t>
      </w:r>
    </w:p>
    <w:p w:rsidR="00FA523F" w:rsidRDefault="00F8322B">
      <w:pPr>
        <w:spacing w:line="259" w:lineRule="exact"/>
        <w:ind w:left="898" w:right="4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Assn.</w:t>
      </w:r>
      <w:r>
        <w:rPr>
          <w:color w:val="0000FF"/>
          <w:spacing w:val="-1"/>
          <w:u w:val="single"/>
        </w:rPr>
        <w:t xml:space="preserve"> (1991) 231 Cal.App.3d 1089, 1096-1097</w:t>
      </w:r>
      <w:r>
        <w:rPr>
          <w:color w:val="000000"/>
          <w:spacing w:val="-1"/>
        </w:rPr>
        <w:t xml:space="preserve">.) </w:t>
      </w:r>
      <w:r>
        <w:rPr>
          <w:color w:val="000000"/>
        </w:rPr>
        <w:t xml:space="preserve">Here, plaintiffs have not alleged any conduct </w:t>
      </w:r>
      <w:r>
        <w:rPr>
          <w:color w:val="000000"/>
          <w:w w:val="102"/>
        </w:rPr>
        <w:t>by Aztec that goes beyond the scope of lend-</w:t>
      </w:r>
      <w:r>
        <w:rPr>
          <w:color w:val="000000"/>
          <w:w w:val="102"/>
        </w:rPr>
        <w:br/>
        <w:t xml:space="preserve">ing money to plaintiffs. Thus, plaintiffs’ claim </w:t>
      </w:r>
      <w:r>
        <w:rPr>
          <w:color w:val="000000"/>
          <w:spacing w:val="-1"/>
        </w:rPr>
        <w:t>for negligence fails.</w:t>
      </w:r>
    </w:p>
    <w:p w:rsidR="00FA523F" w:rsidRDefault="00F8322B">
      <w:pPr>
        <w:spacing w:before="1" w:line="272" w:lineRule="exact"/>
        <w:ind w:left="20"/>
        <w:rPr>
          <w:rFonts w:ascii="Times New Roman Bold Italic" w:hAnsi="Times New Roman Bold Italic"/>
          <w:color w:val="000000"/>
          <w:spacing w:val="-1"/>
        </w:rPr>
      </w:pPr>
      <w:r>
        <w:rPr>
          <w:color w:val="000000"/>
          <w:spacing w:val="-1"/>
        </w:rPr>
        <w:br w:type="column"/>
      </w:r>
      <w:r>
        <w:rPr>
          <w:rFonts w:ascii="Times New Roman Bold Italic" w:hAnsi="Times New Roman Bold Italic"/>
          <w:color w:val="000000"/>
          <w:spacing w:val="-1"/>
        </w:rPr>
        <w:lastRenderedPageBreak/>
        <w:t>F. Breach of Fiduciary Duty</w:t>
      </w:r>
    </w:p>
    <w:p w:rsidR="00FA523F" w:rsidRDefault="00F8322B">
      <w:pPr>
        <w:spacing w:before="218" w:line="259" w:lineRule="exact"/>
        <w:ind w:left="20" w:right="735"/>
        <w:jc w:val="both"/>
        <w:rPr>
          <w:color w:val="000000"/>
        </w:rPr>
      </w:pPr>
      <w:r>
        <w:rPr>
          <w:color w:val="000000"/>
        </w:rPr>
        <w:t>Plaintiffs’ seventh caus</w:t>
      </w:r>
      <w:r>
        <w:rPr>
          <w:color w:val="000000"/>
        </w:rPr>
        <w:t xml:space="preserve">e of action for breach </w:t>
      </w:r>
      <w:r>
        <w:rPr>
          <w:color w:val="000000"/>
        </w:rPr>
        <w:br/>
        <w:t>of fiduciary duty alleged that Aztec owed a fi-</w:t>
      </w:r>
      <w:r>
        <w:rPr>
          <w:color w:val="000000"/>
        </w:rPr>
        <w:br/>
      </w:r>
      <w:r>
        <w:rPr>
          <w:color w:val="000000"/>
          <w:spacing w:val="-3"/>
        </w:rPr>
        <w:t>duciary duty to plaintiffs under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Civil Code sec-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w w:val="106"/>
          <w:u w:val="single"/>
        </w:rPr>
        <w:t>tion 2923.1</w:t>
      </w:r>
      <w:r>
        <w:rPr>
          <w:color w:val="000000"/>
          <w:w w:val="106"/>
        </w:rPr>
        <w:t>, which imposes a duty on mort-</w:t>
      </w:r>
      <w:r>
        <w:rPr>
          <w:color w:val="000000"/>
          <w:w w:val="106"/>
        </w:rPr>
        <w:br/>
      </w:r>
      <w:r>
        <w:rPr>
          <w:color w:val="000000"/>
        </w:rPr>
        <w:t>gage brokers, and that Aztec breached that</w:t>
      </w:r>
    </w:p>
    <w:p w:rsidR="00FA523F" w:rsidRDefault="00F8322B">
      <w:pPr>
        <w:spacing w:before="1" w:line="259" w:lineRule="exact"/>
        <w:ind w:left="20" w:right="672"/>
        <w:jc w:val="both"/>
        <w:rPr>
          <w:color w:val="000000"/>
        </w:rPr>
      </w:pPr>
      <w:proofErr w:type="gramStart"/>
      <w:r>
        <w:rPr>
          <w:color w:val="000000"/>
        </w:rPr>
        <w:t>duty</w:t>
      </w:r>
      <w:proofErr w:type="gramEnd"/>
      <w:r>
        <w:rPr>
          <w:color w:val="000000"/>
        </w:rPr>
        <w:t xml:space="preserve"> by obtaining a mortgage for plaintiffs that </w:t>
      </w:r>
      <w:r>
        <w:rPr>
          <w:color w:val="000000"/>
        </w:rPr>
        <w:t>had unfavorable terms and which they ulti-</w:t>
      </w:r>
    </w:p>
    <w:p w:rsidR="00FA523F" w:rsidRDefault="00F8322B">
      <w:pPr>
        <w:spacing w:before="1"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  <w:spacing w:val="-3"/>
        </w:rPr>
        <w:t>mately</w:t>
      </w:r>
      <w:proofErr w:type="gramEnd"/>
      <w:r>
        <w:rPr>
          <w:color w:val="000000"/>
          <w:spacing w:val="-3"/>
        </w:rPr>
        <w:t xml:space="preserve"> could not afford, by securing</w:t>
      </w:r>
      <w:r>
        <w:rPr>
          <w:rFonts w:ascii="Times New Roman Bold" w:hAnsi="Times New Roman Bold"/>
          <w:color w:val="000000"/>
          <w:spacing w:val="-3"/>
        </w:rPr>
        <w:t xml:space="preserve"> [*21]</w:t>
      </w:r>
      <w:r>
        <w:rPr>
          <w:color w:val="000000"/>
          <w:spacing w:val="-3"/>
        </w:rPr>
        <w:t xml:space="preserve"> for it-</w:t>
      </w:r>
      <w:r>
        <w:rPr>
          <w:color w:val="000000"/>
          <w:spacing w:val="-3"/>
        </w:rPr>
        <w:br/>
      </w:r>
      <w:r>
        <w:rPr>
          <w:color w:val="000000"/>
        </w:rPr>
        <w:t>self a secret profit, by falsely documenting</w:t>
      </w:r>
    </w:p>
    <w:p w:rsidR="00FA523F" w:rsidRDefault="00F8322B">
      <w:pPr>
        <w:spacing w:before="1" w:line="259" w:lineRule="exact"/>
        <w:ind w:left="20" w:right="721"/>
        <w:jc w:val="both"/>
        <w:rPr>
          <w:color w:val="000000"/>
          <w:w w:val="101"/>
        </w:rPr>
      </w:pPr>
      <w:r>
        <w:rPr>
          <w:color w:val="000000"/>
        </w:rPr>
        <w:t>the nature of the loan by surreptitiously insert-</w:t>
      </w:r>
      <w:r>
        <w:rPr>
          <w:color w:val="000000"/>
        </w:rPr>
        <w:br/>
        <w:t>ing a statement that the loan was nonresiden-</w:t>
      </w:r>
      <w:r>
        <w:rPr>
          <w:color w:val="000000"/>
        </w:rPr>
        <w:br/>
      </w:r>
      <w:r>
        <w:rPr>
          <w:color w:val="000000"/>
          <w:w w:val="102"/>
        </w:rPr>
        <w:t xml:space="preserve">tial when in fact it </w:t>
      </w:r>
      <w:r>
        <w:rPr>
          <w:color w:val="000000"/>
          <w:w w:val="102"/>
        </w:rPr>
        <w:t>was residential, and charg-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>ing a commercial rate of interest for a</w:t>
      </w:r>
    </w:p>
    <w:p w:rsidR="00FA523F" w:rsidRDefault="00F8322B">
      <w:pPr>
        <w:spacing w:line="259" w:lineRule="exact"/>
        <w:ind w:left="20"/>
        <w:rPr>
          <w:color w:val="000000"/>
          <w:spacing w:val="-2"/>
        </w:rPr>
      </w:pPr>
      <w:proofErr w:type="gramStart"/>
      <w:r>
        <w:rPr>
          <w:color w:val="000000"/>
          <w:spacing w:val="-2"/>
        </w:rPr>
        <w:t>residential</w:t>
      </w:r>
      <w:proofErr w:type="gramEnd"/>
      <w:r>
        <w:rPr>
          <w:color w:val="000000"/>
          <w:spacing w:val="-2"/>
        </w:rPr>
        <w:t xml:space="preserve"> loan.</w:t>
      </w:r>
    </w:p>
    <w:p w:rsidR="00FA523F" w:rsidRDefault="00F8322B">
      <w:pPr>
        <w:spacing w:before="220" w:line="259" w:lineRule="exact"/>
        <w:ind w:left="20" w:right="640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3"/>
        </w:rPr>
        <w:t>A lender owes no fiduciary duty of care to a bor-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rower in an arm’s length financial transaction. </w:t>
      </w:r>
      <w:r>
        <w:rPr>
          <w:color w:val="000000"/>
        </w:rPr>
        <w:br/>
      </w:r>
      <w:proofErr w:type="gramStart"/>
      <w:r>
        <w:rPr>
          <w:color w:val="000000"/>
          <w:spacing w:val="-3"/>
        </w:rPr>
        <w:t>(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Ragland</w:t>
      </w:r>
      <w:proofErr w:type="gramEnd"/>
      <w:r>
        <w:rPr>
          <w:rFonts w:ascii="Times New Roman Italic" w:hAnsi="Times New Roman Italic"/>
          <w:color w:val="0000FF"/>
          <w:spacing w:val="-3"/>
          <w:u w:val="single"/>
        </w:rPr>
        <w:t xml:space="preserve"> v. U.S. Bank National Assn.</w:t>
      </w:r>
      <w:r>
        <w:rPr>
          <w:color w:val="0000FF"/>
          <w:spacing w:val="-3"/>
          <w:u w:val="single"/>
        </w:rPr>
        <w:t xml:space="preserve"> (2012) 209 </w:t>
      </w:r>
      <w:r>
        <w:rPr>
          <w:color w:val="0000FF"/>
          <w:spacing w:val="-3"/>
          <w:u w:val="single"/>
        </w:rPr>
        <w:br/>
      </w:r>
      <w:r>
        <w:rPr>
          <w:color w:val="0000FF"/>
          <w:spacing w:val="-1"/>
          <w:u w:val="single"/>
        </w:rPr>
        <w:t>Cal.App.4th 182, 206</w:t>
      </w:r>
      <w:r>
        <w:rPr>
          <w:color w:val="000000"/>
          <w:spacing w:val="-1"/>
        </w:rPr>
        <w:t>.) However,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Civil Code</w:t>
      </w:r>
    </w:p>
    <w:p w:rsidR="00FA523F" w:rsidRDefault="00F8322B">
      <w:pPr>
        <w:spacing w:line="259" w:lineRule="exact"/>
        <w:ind w:left="20" w:right="639"/>
        <w:rPr>
          <w:rFonts w:ascii="Times New Roman Italic" w:hAnsi="Times New Roman Italic"/>
          <w:color w:val="0000FF"/>
          <w:u w:val="single"/>
        </w:rPr>
      </w:pP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section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2923.1, subdivision (a)</w:t>
      </w:r>
      <w:r>
        <w:rPr>
          <w:color w:val="000000"/>
          <w:spacing w:val="-1"/>
        </w:rPr>
        <w:t>, provides: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[a] mortgage broker providing mortgage brokerage </w:t>
      </w:r>
      <w:r>
        <w:rPr>
          <w:color w:val="000000"/>
          <w:w w:val="101"/>
        </w:rPr>
        <w:t xml:space="preserve">services to a borrower is the fiduciary of the </w:t>
      </w:r>
      <w:r>
        <w:rPr>
          <w:color w:val="000000"/>
          <w:spacing w:val="-2"/>
        </w:rPr>
        <w:t>borrower.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 A mortgage loan broker is customar-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ily a person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retained by a borrower to act as the borrower’s agent in negotiating an accept-</w:t>
      </w:r>
      <w:r>
        <w:rPr>
          <w:color w:val="000000"/>
          <w:w w:val="101"/>
        </w:rPr>
        <w:br/>
      </w:r>
      <w:r>
        <w:rPr>
          <w:color w:val="000000"/>
        </w:rPr>
        <w:t>able loan.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Wyatt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Union Mortgage</w:t>
      </w:r>
    </w:p>
    <w:p w:rsidR="00FA523F" w:rsidRDefault="00F8322B">
      <w:pPr>
        <w:spacing w:line="259" w:lineRule="exact"/>
        <w:ind w:left="20" w:right="773"/>
        <w:jc w:val="both"/>
        <w:rPr>
          <w:rFonts w:ascii="Times New Roman Italic" w:hAnsi="Times New Roman Italic"/>
          <w:color w:val="0000FF"/>
          <w:w w:val="104"/>
        </w:rPr>
      </w:pPr>
      <w:r>
        <w:rPr>
          <w:rFonts w:ascii="Times New Roman Italic" w:hAnsi="Times New Roman Italic"/>
          <w:color w:val="0000FF"/>
          <w:u w:val="single"/>
        </w:rPr>
        <w:t>Co.</w:t>
      </w:r>
      <w:r>
        <w:rPr>
          <w:color w:val="0000FF"/>
          <w:u w:val="single"/>
        </w:rPr>
        <w:t xml:space="preserve"> (1979) 24 Cal.3d 773, 782</w:t>
      </w:r>
      <w:r>
        <w:rPr>
          <w:color w:val="000000"/>
        </w:rPr>
        <w:t xml:space="preserve">, italics omitted; </w:t>
      </w:r>
      <w:proofErr w:type="gramStart"/>
      <w:r>
        <w:rPr>
          <w:color w:val="000000"/>
          <w:spacing w:val="-1"/>
        </w:rPr>
        <w:t>see  also</w:t>
      </w:r>
      <w:r>
        <w:rPr>
          <w:rFonts w:ascii="Times New Roman Italic" w:hAnsi="Times New Roman Italic"/>
          <w:color w:val="0000FF"/>
          <w:spacing w:val="-1"/>
        </w:rPr>
        <w:t>Civ</w:t>
      </w:r>
      <w:proofErr w:type="gramEnd"/>
      <w:r>
        <w:rPr>
          <w:rFonts w:ascii="Times New Roman Italic" w:hAnsi="Times New Roman Italic"/>
          <w:color w:val="0000FF"/>
          <w:spacing w:val="-1"/>
        </w:rPr>
        <w:t xml:space="preserve">.  Code, </w:t>
      </w:r>
      <w:r>
        <w:rPr>
          <w:rFonts w:ascii="Times New Roman Italic" w:hAnsi="Times New Roman Italic"/>
          <w:color w:val="0000FF"/>
          <w:w w:val="104"/>
        </w:rPr>
        <w:t>§ 2923.1</w:t>
      </w:r>
      <w:proofErr w:type="gramStart"/>
      <w:r>
        <w:rPr>
          <w:rFonts w:ascii="Times New Roman Italic" w:hAnsi="Times New Roman Italic"/>
          <w:color w:val="0000FF"/>
          <w:w w:val="104"/>
        </w:rPr>
        <w:t>,  subd</w:t>
      </w:r>
      <w:proofErr w:type="gramEnd"/>
      <w:r>
        <w:rPr>
          <w:rFonts w:ascii="Times New Roman Italic" w:hAnsi="Times New Roman Italic"/>
          <w:color w:val="0000FF"/>
          <w:w w:val="104"/>
        </w:rPr>
        <w:t>.</w:t>
      </w:r>
    </w:p>
    <w:p w:rsidR="00FA523F" w:rsidRDefault="00F8322B">
      <w:pPr>
        <w:spacing w:before="1" w:line="259" w:lineRule="exact"/>
        <w:ind w:left="20" w:right="648"/>
        <w:jc w:val="both"/>
        <w:rPr>
          <w:color w:val="000000"/>
          <w:spacing w:val="-2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 xml:space="preserve"> (b)</w:t>
      </w:r>
      <w:r>
        <w:rPr>
          <w:color w:val="000000"/>
          <w:spacing w:val="-1"/>
        </w:rPr>
        <w:t>[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’Mortgage broker’ means a licensed per-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 xml:space="preserve">son who provides mortgage brokerage services. </w:t>
      </w:r>
      <w:r>
        <w:rPr>
          <w:color w:val="000000"/>
          <w:w w:val="110"/>
        </w:rPr>
        <w:t xml:space="preserve">. . .’ . . . </w:t>
      </w:r>
      <w:r>
        <w:rPr>
          <w:color w:val="000000"/>
          <w:spacing w:val="-2"/>
        </w:rPr>
        <w:t>’Mortgage brokerage services’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  <w:w w:val="101"/>
        </w:rPr>
      </w:pPr>
      <w:proofErr w:type="gramStart"/>
      <w:r>
        <w:rPr>
          <w:color w:val="000000"/>
          <w:spacing w:val="-2"/>
        </w:rPr>
        <w:t>means</w:t>
      </w:r>
      <w:proofErr w:type="gramEnd"/>
      <w:r>
        <w:rPr>
          <w:color w:val="000000"/>
          <w:spacing w:val="-2"/>
        </w:rPr>
        <w:t xml:space="preserve"> arranging or attempting to arrange, as ex-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clusive agent for the borrower or as dual</w:t>
      </w:r>
    </w:p>
    <w:p w:rsidR="00FA523F" w:rsidRDefault="00F8322B">
      <w:pPr>
        <w:spacing w:line="259" w:lineRule="exact"/>
        <w:ind w:left="20" w:right="672"/>
        <w:jc w:val="both"/>
        <w:rPr>
          <w:color w:val="000000"/>
        </w:rPr>
      </w:pPr>
      <w:proofErr w:type="gramStart"/>
      <w:r>
        <w:rPr>
          <w:color w:val="000000"/>
        </w:rPr>
        <w:t>agent</w:t>
      </w:r>
      <w:proofErr w:type="gramEnd"/>
      <w:r>
        <w:rPr>
          <w:color w:val="000000"/>
        </w:rPr>
        <w:t xml:space="preserve"> for the borrower and lender, for compen-</w:t>
      </w:r>
      <w:r>
        <w:rPr>
          <w:color w:val="000000"/>
        </w:rPr>
        <w:br/>
        <w:t xml:space="preserve">sation or in expectation of </w:t>
      </w:r>
      <w:r>
        <w:rPr>
          <w:color w:val="000000"/>
        </w:rPr>
        <w:t>compensation,</w:t>
      </w:r>
    </w:p>
    <w:p w:rsidR="00FA523F" w:rsidRDefault="00F8322B">
      <w:pPr>
        <w:spacing w:before="1" w:line="259" w:lineRule="exact"/>
        <w:ind w:left="20" w:right="771"/>
        <w:jc w:val="both"/>
        <w:rPr>
          <w:color w:val="000000"/>
          <w:spacing w:val="-3"/>
        </w:rPr>
      </w:pPr>
      <w:r>
        <w:rPr>
          <w:color w:val="000000"/>
          <w:spacing w:val="-1"/>
        </w:rPr>
        <w:t>paid directly or indirectly, a residential mort-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gage loan made</w:t>
      </w:r>
      <w:r>
        <w:rPr>
          <w:rFonts w:ascii="Times New Roman Bold" w:hAnsi="Times New Roman Bold"/>
          <w:color w:val="000000"/>
          <w:w w:val="102"/>
        </w:rPr>
        <w:t xml:space="preserve"> [*22]</w:t>
      </w:r>
      <w:r>
        <w:rPr>
          <w:color w:val="000000"/>
          <w:w w:val="102"/>
        </w:rPr>
        <w:t xml:space="preserve"> by an unaffiliated third </w:t>
      </w:r>
      <w:r>
        <w:rPr>
          <w:color w:val="000000"/>
          <w:spacing w:val="-3"/>
        </w:rPr>
        <w:t>party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>].)</w:t>
      </w:r>
    </w:p>
    <w:p w:rsidR="00FA523F" w:rsidRDefault="00F8322B">
      <w:pPr>
        <w:spacing w:before="220" w:line="259" w:lineRule="exact"/>
        <w:ind w:left="20" w:right="701"/>
        <w:rPr>
          <w:color w:val="000000"/>
        </w:rPr>
      </w:pPr>
      <w:r>
        <w:rPr>
          <w:color w:val="000000"/>
        </w:rPr>
        <w:t>Here, Aztec owed no fiduciary duty to plain-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tiffs as their lender. Further, plaintiffs have not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pleaded that Aztec acted as a mortgage </w:t>
      </w:r>
      <w:r>
        <w:rPr>
          <w:color w:val="000000"/>
        </w:rPr>
        <w:t>bro-</w:t>
      </w:r>
      <w:r>
        <w:rPr>
          <w:color w:val="000000"/>
        </w:rPr>
        <w:br/>
        <w:t>ker in procuring their loan, and thus</w:t>
      </w:r>
      <w:r>
        <w:rPr>
          <w:rFonts w:ascii="Times New Roman Italic" w:hAnsi="Times New Roman Italic"/>
          <w:color w:val="0000FF"/>
          <w:u w:val="single"/>
        </w:rPr>
        <w:t xml:space="preserve"> Civil Code </w:t>
      </w:r>
      <w:r>
        <w:rPr>
          <w:rFonts w:ascii="Times New Roman Italic" w:hAnsi="Times New Roman Italic"/>
          <w:color w:val="0000FF"/>
          <w:u w:val="single"/>
        </w:rPr>
        <w:br/>
        <w:t>section 2923.1</w:t>
      </w:r>
      <w:r>
        <w:rPr>
          <w:color w:val="000000"/>
        </w:rPr>
        <w:t>does not apply to their loan.</w:t>
      </w:r>
    </w:p>
    <w:p w:rsidR="00FA523F" w:rsidRDefault="00F8322B">
      <w:pPr>
        <w:spacing w:before="1" w:line="259" w:lineRule="exact"/>
        <w:ind w:left="20" w:right="854"/>
        <w:jc w:val="both"/>
        <w:rPr>
          <w:color w:val="000000"/>
        </w:rPr>
      </w:pPr>
      <w:r>
        <w:rPr>
          <w:color w:val="000000"/>
          <w:spacing w:val="-1"/>
        </w:rPr>
        <w:t>The trial court property sustained Aztec’s de-</w:t>
      </w:r>
      <w:r>
        <w:rPr>
          <w:color w:val="000000"/>
          <w:spacing w:val="-1"/>
        </w:rPr>
        <w:br/>
      </w:r>
      <w:r>
        <w:rPr>
          <w:color w:val="000000"/>
        </w:rPr>
        <w:t>murrer on this cause of action.</w:t>
      </w:r>
    </w:p>
    <w:p w:rsidR="00FA523F" w:rsidRDefault="00F8322B">
      <w:pPr>
        <w:spacing w:before="246" w:line="276" w:lineRule="exact"/>
        <w:ind w:left="20"/>
        <w:rPr>
          <w:rFonts w:ascii="Times New Roman Bold Italic" w:hAnsi="Times New Roman Bold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 xml:space="preserve">G. Fraud </w:t>
      </w:r>
    </w:p>
    <w:p w:rsidR="00FA523F" w:rsidRDefault="00FA523F">
      <w:pPr>
        <w:rPr>
          <w:rFonts w:ascii="Times New Roman Bold Italic" w:hAnsi="Times New Roman Bold Italic"/>
          <w:color w:val="000000"/>
          <w:spacing w:val="-1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rFonts w:ascii="Times New Roman Bold Italic" w:hAnsi="Times New Roman Bold Italic"/>
          <w:color w:val="000000"/>
          <w:spacing w:val="-1"/>
        </w:rPr>
      </w:pPr>
    </w:p>
    <w:p w:rsidR="00FA523F" w:rsidRDefault="00F8322B">
      <w:pPr>
        <w:spacing w:before="47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91" style="position:absolute;left:0;text-align:left;z-index:-251588608;mso-position-horizontal-relative:page;mso-position-vertical-relative:page" from="353.9pt,466.05pt" to="497.8pt,466.05pt" o:allowincell="f" strokecolor="blue" strokeweight="1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8" w:name="Pg9"/>
      <w:bookmarkEnd w:id="8"/>
      <w:r>
        <w:rPr>
          <w:color w:val="000000"/>
          <w:w w:val="101"/>
          <w:sz w:val="20"/>
        </w:rPr>
        <w:lastRenderedPageBreak/>
        <w:t xml:space="preserve">Page 8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*22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59" w:lineRule="exact"/>
        <w:ind w:left="898"/>
        <w:jc w:val="both"/>
        <w:rPr>
          <w:color w:val="000000"/>
          <w:sz w:val="20"/>
        </w:rPr>
      </w:pPr>
    </w:p>
    <w:p w:rsidR="00FA523F" w:rsidRDefault="00F8322B">
      <w:pPr>
        <w:spacing w:before="41" w:line="259" w:lineRule="exact"/>
        <w:ind w:left="898" w:right="77"/>
        <w:jc w:val="both"/>
        <w:rPr>
          <w:color w:val="000000"/>
          <w:w w:val="101"/>
        </w:rPr>
      </w:pPr>
      <w:r>
        <w:rPr>
          <w:color w:val="000000"/>
        </w:rPr>
        <w:t>Plaintiffs’ eighth cause of action for fraud al-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leged that Aztec misrepresented material facts, </w:t>
      </w:r>
      <w:r>
        <w:rPr>
          <w:color w:val="000000"/>
          <w:w w:val="101"/>
        </w:rPr>
        <w:t>including that the interest rate on the loan</w:t>
      </w:r>
    </w:p>
    <w:p w:rsidR="00FA523F" w:rsidRDefault="00F8322B">
      <w:pPr>
        <w:spacing w:before="1" w:line="259" w:lineRule="exact"/>
        <w:ind w:left="898"/>
        <w:rPr>
          <w:color w:val="000000"/>
          <w:spacing w:val="-3"/>
        </w:rPr>
      </w:pPr>
      <w:proofErr w:type="gramStart"/>
      <w:r>
        <w:rPr>
          <w:color w:val="000000"/>
          <w:spacing w:val="-3"/>
        </w:rPr>
        <w:t>was</w:t>
      </w:r>
      <w:proofErr w:type="gramEnd"/>
      <w:r>
        <w:rPr>
          <w:color w:val="000000"/>
          <w:spacing w:val="-3"/>
        </w:rPr>
        <w:t xml:space="preserve"> the lowest rate available, that interest would </w:t>
      </w:r>
      <w:r>
        <w:rPr>
          <w:color w:val="000000"/>
          <w:spacing w:val="-3"/>
        </w:rPr>
        <w:br/>
      </w:r>
      <w:r>
        <w:rPr>
          <w:color w:val="000000"/>
        </w:rPr>
        <w:t xml:space="preserve">accrue only from the date of disbursement of </w:t>
      </w:r>
      <w:r>
        <w:rPr>
          <w:color w:val="000000"/>
        </w:rPr>
        <w:br/>
      </w:r>
      <w:r>
        <w:rPr>
          <w:color w:val="000000"/>
          <w:w w:val="102"/>
        </w:rPr>
        <w:t xml:space="preserve">funds, and by inserting documents specifying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that the loan was nonresidential. Plaintiffs al-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 xml:space="preserve">leged the representations were false when made, </w:t>
      </w:r>
      <w:r>
        <w:rPr>
          <w:color w:val="000000"/>
          <w:spacing w:val="-2"/>
        </w:rPr>
        <w:br/>
      </w:r>
      <w:r>
        <w:rPr>
          <w:color w:val="000000"/>
        </w:rPr>
        <w:t>were made with</w:t>
      </w:r>
      <w:r>
        <w:rPr>
          <w:color w:val="000000"/>
        </w:rPr>
        <w:t xml:space="preserve"> the intent that plaintiffs rely </w:t>
      </w:r>
      <w:r>
        <w:rPr>
          <w:color w:val="000000"/>
        </w:rPr>
        <w:br/>
      </w:r>
      <w:r>
        <w:rPr>
          <w:color w:val="000000"/>
          <w:spacing w:val="-4"/>
        </w:rPr>
        <w:t xml:space="preserve">thereon, and that plaintiffs relied on them to their 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detriment.</w:t>
      </w:r>
    </w:p>
    <w:p w:rsidR="00FA523F" w:rsidRDefault="00F8322B">
      <w:pPr>
        <w:spacing w:before="200" w:line="259" w:lineRule="exact"/>
        <w:ind w:left="898" w:right="33"/>
        <w:jc w:val="both"/>
        <w:rPr>
          <w:color w:val="000000"/>
        </w:rPr>
      </w:pP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’The elements of fraud, which give rise to the </w:t>
      </w:r>
      <w:r>
        <w:rPr>
          <w:color w:val="000000"/>
        </w:rPr>
        <w:t>tort action for deceit, are (a) misrepresenta-</w:t>
      </w:r>
    </w:p>
    <w:p w:rsidR="00FA523F" w:rsidRDefault="00F8322B">
      <w:pPr>
        <w:spacing w:line="259" w:lineRule="exact"/>
        <w:ind w:left="898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tion</w:t>
      </w:r>
      <w:proofErr w:type="gramEnd"/>
      <w:r>
        <w:rPr>
          <w:color w:val="000000"/>
          <w:spacing w:val="-1"/>
        </w:rPr>
        <w:t xml:space="preserve"> (false representation, concealment, or non-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disclosure); </w:t>
      </w:r>
      <w:r>
        <w:rPr>
          <w:color w:val="000000"/>
        </w:rPr>
        <w:t>(b) knowledge of falsity (or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sci-</w:t>
      </w:r>
      <w:r>
        <w:rPr>
          <w:color w:val="000000"/>
        </w:rPr>
        <w:br/>
      </w:r>
      <w:r>
        <w:rPr>
          <w:color w:val="000000"/>
          <w:spacing w:val="-3"/>
        </w:rPr>
        <w:t>enter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); </w:t>
      </w:r>
      <w:r>
        <w:rPr>
          <w:color w:val="000000"/>
          <w:w w:val="109"/>
        </w:rPr>
        <w:t xml:space="preserve">(c) intent to defraud, i.e., to induce </w:t>
      </w:r>
      <w:r>
        <w:rPr>
          <w:color w:val="000000"/>
          <w:spacing w:val="-3"/>
        </w:rPr>
        <w:t>reliance; (d) justifiable reliance; and (e) result-</w:t>
      </w:r>
      <w:r>
        <w:rPr>
          <w:color w:val="000000"/>
          <w:spacing w:val="-3"/>
        </w:rPr>
        <w:br/>
      </w:r>
      <w:r>
        <w:rPr>
          <w:color w:val="000000"/>
          <w:spacing w:val="-4"/>
        </w:rPr>
        <w:t>ing damage.’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 xml:space="preserve"> </w:t>
      </w:r>
      <w:proofErr w:type="gramStart"/>
      <w:r>
        <w:rPr>
          <w:color w:val="000000"/>
          <w:spacing w:val="-4"/>
        </w:rPr>
        <w:t>(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Lazar</w:t>
      </w:r>
      <w:proofErr w:type="gramEnd"/>
      <w:r>
        <w:rPr>
          <w:rFonts w:ascii="Times New Roman Italic" w:hAnsi="Times New Roman Italic"/>
          <w:color w:val="0000FF"/>
          <w:spacing w:val="-4"/>
          <w:u w:val="single"/>
        </w:rPr>
        <w:t xml:space="preserve"> v. Superior Court</w:t>
      </w:r>
      <w:r>
        <w:rPr>
          <w:color w:val="0000FF"/>
          <w:spacing w:val="-4"/>
          <w:u w:val="single"/>
        </w:rPr>
        <w:t xml:space="preserve"> (1996) 12 </w:t>
      </w:r>
      <w:r>
        <w:rPr>
          <w:color w:val="0000FF"/>
          <w:spacing w:val="-1"/>
          <w:u w:val="single"/>
        </w:rPr>
        <w:t>Cal.4th 631, 638</w:t>
      </w:r>
      <w:r>
        <w:rPr>
          <w:color w:val="000000"/>
          <w:spacing w:val="-1"/>
        </w:rPr>
        <w:t>.)</w:t>
      </w:r>
    </w:p>
    <w:p w:rsidR="00FA523F" w:rsidRDefault="00F8322B">
      <w:pPr>
        <w:spacing w:before="200" w:line="259" w:lineRule="exact"/>
        <w:ind w:left="898" w:right="69"/>
        <w:jc w:val="both"/>
        <w:rPr>
          <w:color w:val="000000"/>
        </w:rPr>
      </w:pPr>
      <w:r>
        <w:rPr>
          <w:color w:val="000000"/>
        </w:rPr>
        <w:t>A necessary element</w:t>
      </w:r>
      <w:r>
        <w:rPr>
          <w:rFonts w:ascii="Times New Roman Bold" w:hAnsi="Times New Roman Bold"/>
          <w:color w:val="000000"/>
        </w:rPr>
        <w:t xml:space="preserve"> [*23]</w:t>
      </w:r>
      <w:r>
        <w:rPr>
          <w:color w:val="000000"/>
        </w:rPr>
        <w:t xml:space="preserve"> of the defense of </w:t>
      </w:r>
      <w:r>
        <w:rPr>
          <w:color w:val="000000"/>
          <w:w w:val="101"/>
        </w:rPr>
        <w:t xml:space="preserve">fraud in the execution is reasonable reliance. </w:t>
      </w:r>
      <w:r>
        <w:rPr>
          <w:color w:val="000000"/>
        </w:rPr>
        <w:t>That is, when a plaintiff asserts that the defen-</w:t>
      </w:r>
      <w:r>
        <w:rPr>
          <w:color w:val="000000"/>
        </w:rPr>
        <w:br/>
        <w:t>dant misrepresented the nature of the con-</w:t>
      </w:r>
    </w:p>
    <w:p w:rsidR="00FA523F" w:rsidRDefault="00F8322B">
      <w:pPr>
        <w:spacing w:line="259" w:lineRule="exact"/>
        <w:ind w:left="898" w:right="11"/>
        <w:jc w:val="both"/>
        <w:rPr>
          <w:color w:val="000000"/>
        </w:rPr>
      </w:pPr>
      <w:proofErr w:type="gramStart"/>
      <w:r>
        <w:rPr>
          <w:color w:val="000000"/>
          <w:w w:val="101"/>
        </w:rPr>
        <w:t>tract</w:t>
      </w:r>
      <w:proofErr w:type="gramEnd"/>
      <w:r>
        <w:rPr>
          <w:color w:val="000000"/>
          <w:w w:val="101"/>
        </w:rPr>
        <w:t>, the contract is not considered void due to the fraud if the plaintiff had a reasonable op-</w:t>
      </w:r>
      <w:r>
        <w:rPr>
          <w:color w:val="000000"/>
          <w:w w:val="101"/>
        </w:rPr>
        <w:br/>
        <w:t>portunity to disco</w:t>
      </w:r>
      <w:r>
        <w:rPr>
          <w:color w:val="000000"/>
          <w:w w:val="101"/>
        </w:rPr>
        <w:t>ver the true terms of the con-</w:t>
      </w:r>
      <w:r>
        <w:rPr>
          <w:color w:val="000000"/>
          <w:w w:val="101"/>
        </w:rPr>
        <w:br/>
      </w:r>
      <w:r>
        <w:rPr>
          <w:color w:val="000000"/>
        </w:rPr>
        <w:t>tract. The contract is only considered void</w:t>
      </w:r>
    </w:p>
    <w:p w:rsidR="00FA523F" w:rsidRDefault="00F8322B">
      <w:pPr>
        <w:spacing w:line="259" w:lineRule="exact"/>
        <w:ind w:left="898" w:right="53"/>
        <w:jc w:val="both"/>
        <w:rPr>
          <w:rFonts w:ascii="Times New Roman Italic" w:hAnsi="Times New Roman Italic"/>
          <w:color w:val="0000FF"/>
          <w:spacing w:val="-2"/>
          <w:u w:val="single"/>
        </w:rPr>
      </w:pPr>
      <w:proofErr w:type="gramStart"/>
      <w:r>
        <w:rPr>
          <w:color w:val="000000"/>
        </w:rPr>
        <w:t>when</w:t>
      </w:r>
      <w:proofErr w:type="gramEnd"/>
      <w:r>
        <w:rPr>
          <w:color w:val="000000"/>
        </w:rPr>
        <w:t xml:space="preserve"> the plaintiffs’ failure to discover the true nature of the document executed was without </w:t>
      </w:r>
      <w:r>
        <w:rPr>
          <w:color w:val="000000"/>
          <w:spacing w:val="-1"/>
        </w:rPr>
        <w:t xml:space="preserve">negligence on the plaintiff’s part.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Rosenthal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</w:t>
      </w:r>
      <w:r>
        <w:rPr>
          <w:rFonts w:ascii="Times New Roman Italic" w:hAnsi="Times New Roman Italic"/>
          <w:color w:val="0000FF"/>
          <w:spacing w:val="-2"/>
          <w:u w:val="single"/>
        </w:rPr>
        <w:t>Great Western Financial Securities</w:t>
      </w:r>
    </w:p>
    <w:p w:rsidR="00FA523F" w:rsidRDefault="00F8322B">
      <w:pPr>
        <w:spacing w:before="1" w:line="259" w:lineRule="exact"/>
        <w:ind w:left="898"/>
        <w:rPr>
          <w:rFonts w:ascii="Times New Roman Italic" w:hAnsi="Times New Roman Italic"/>
          <w:color w:val="0000FF"/>
          <w:u w:val="single"/>
        </w:rPr>
      </w:pPr>
      <w:r>
        <w:rPr>
          <w:rFonts w:ascii="Times New Roman Italic" w:hAnsi="Times New Roman Italic"/>
          <w:color w:val="0000FF"/>
          <w:u w:val="single"/>
        </w:rPr>
        <w:t>Corp.</w:t>
      </w:r>
      <w:r>
        <w:rPr>
          <w:color w:val="0000FF"/>
          <w:u w:val="single"/>
        </w:rPr>
        <w:t xml:space="preserve"> (1996) 14 Cal.4th 394, 419-420</w:t>
      </w:r>
      <w:r>
        <w:rPr>
          <w:color w:val="000000"/>
        </w:rPr>
        <w:t>.) This is-</w:t>
      </w:r>
      <w:r>
        <w:rPr>
          <w:color w:val="000000"/>
        </w:rPr>
        <w:br/>
        <w:t xml:space="preserve">sue usually arises when the plaintiff failed to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read the terms of the contract, relying instead on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the defendant’s representation as to the effect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of the contract. It is not reasonable to fail to read 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a c</w:t>
      </w:r>
      <w:r>
        <w:rPr>
          <w:color w:val="000000"/>
          <w:w w:val="101"/>
        </w:rPr>
        <w:t>ontract; this is true even if the plaintiff re-</w:t>
      </w:r>
      <w:r>
        <w:rPr>
          <w:color w:val="000000"/>
          <w:w w:val="101"/>
        </w:rPr>
        <w:br/>
        <w:t xml:space="preserve">lied on the defendant’s assertion that it was not </w:t>
      </w:r>
      <w:r>
        <w:rPr>
          <w:color w:val="000000"/>
          <w:w w:val="101"/>
        </w:rPr>
        <w:br/>
      </w:r>
      <w:r>
        <w:rPr>
          <w:color w:val="000000"/>
        </w:rPr>
        <w:t xml:space="preserve">necessary to read the contract.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Id</w:t>
      </w:r>
      <w:proofErr w:type="gramEnd"/>
      <w:r>
        <w:rPr>
          <w:rFonts w:ascii="Times New Roman Italic" w:hAnsi="Times New Roman Italic"/>
          <w:color w:val="0000FF"/>
          <w:u w:val="single"/>
        </w:rPr>
        <w:t>.</w:t>
      </w:r>
      <w:r>
        <w:rPr>
          <w:color w:val="0000FF"/>
          <w:u w:val="single"/>
        </w:rPr>
        <w:t xml:space="preserve"> at pp. 423-</w:t>
      </w:r>
      <w:r>
        <w:rPr>
          <w:color w:val="0000FF"/>
          <w:u w:val="single"/>
        </w:rPr>
        <w:br/>
      </w:r>
      <w:r>
        <w:rPr>
          <w:color w:val="0000FF"/>
          <w:w w:val="101"/>
          <w:u w:val="single"/>
        </w:rPr>
        <w:t>424</w:t>
      </w:r>
      <w:r>
        <w:rPr>
          <w:color w:val="000000"/>
          <w:w w:val="101"/>
        </w:rPr>
        <w:t xml:space="preserve">.) Reasonable diligence requires a party to </w:t>
      </w:r>
      <w:r>
        <w:rPr>
          <w:color w:val="000000"/>
          <w:w w:val="101"/>
        </w:rPr>
        <w:br/>
      </w:r>
      <w:r>
        <w:rPr>
          <w:color w:val="000000"/>
        </w:rPr>
        <w:t xml:space="preserve">read a contract before signing it.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Brookwood</w:t>
      </w:r>
      <w:proofErr w:type="gramEnd"/>
    </w:p>
    <w:p w:rsidR="00FA523F" w:rsidRDefault="00F8322B">
      <w:pPr>
        <w:spacing w:line="259" w:lineRule="exact"/>
        <w:ind w:left="898"/>
        <w:rPr>
          <w:color w:val="000000"/>
          <w:w w:val="104"/>
        </w:rPr>
      </w:pPr>
      <w:r>
        <w:rPr>
          <w:rFonts w:ascii="Times New Roman Italic" w:hAnsi="Times New Roman Italic"/>
          <w:color w:val="0000FF"/>
          <w:spacing w:val="-2"/>
          <w:u w:val="single"/>
        </w:rPr>
        <w:t xml:space="preserve">v. Bank </w:t>
      </w:r>
      <w:proofErr w:type="gramStart"/>
      <w:r>
        <w:rPr>
          <w:rFonts w:ascii="Times New Roman Italic" w:hAnsi="Times New Roman Italic"/>
          <w:color w:val="0000FF"/>
          <w:spacing w:val="-2"/>
          <w:u w:val="single"/>
        </w:rPr>
        <w:t xml:space="preserve">of </w:t>
      </w:r>
      <w:r>
        <w:rPr>
          <w:rFonts w:ascii="Times New Roman Italic" w:hAnsi="Times New Roman Italic"/>
          <w:color w:val="0000FF"/>
          <w:spacing w:val="-2"/>
          <w:u w:val="single"/>
        </w:rPr>
        <w:t>America</w:t>
      </w:r>
      <w:r>
        <w:rPr>
          <w:color w:val="0000FF"/>
          <w:spacing w:val="-2"/>
          <w:u w:val="single"/>
        </w:rPr>
        <w:t xml:space="preserve"> (1996) 45 Cal.App.4th 1667, </w:t>
      </w:r>
      <w:r>
        <w:rPr>
          <w:color w:val="0000FF"/>
          <w:spacing w:val="-2"/>
          <w:u w:val="single"/>
        </w:rPr>
        <w:br/>
      </w:r>
      <w:r>
        <w:rPr>
          <w:color w:val="0000FF"/>
          <w:spacing w:val="-1"/>
          <w:u w:val="single"/>
        </w:rPr>
        <w:t>1674</w:t>
      </w:r>
      <w:proofErr w:type="gramEnd"/>
      <w:r>
        <w:rPr>
          <w:color w:val="000000"/>
          <w:spacing w:val="-1"/>
        </w:rPr>
        <w:t>.) This presumes, however, that the par-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ties were dealing at arm’s length. When the par-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>ties are in a fiduciary relationship, the same de-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gree of</w:t>
      </w:r>
      <w:r>
        <w:rPr>
          <w:rFonts w:ascii="Times New Roman Bold" w:hAnsi="Times New Roman Bold"/>
          <w:color w:val="000000"/>
          <w:w w:val="101"/>
        </w:rPr>
        <w:t xml:space="preserve"> [*24]</w:t>
      </w:r>
      <w:r>
        <w:rPr>
          <w:color w:val="000000"/>
          <w:w w:val="101"/>
        </w:rPr>
        <w:t xml:space="preserve"> diligence is not required of the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nonfiduciary party. </w:t>
      </w:r>
      <w:proofErr w:type="gramStart"/>
      <w:r>
        <w:rPr>
          <w:color w:val="000000"/>
          <w:spacing w:val="-2"/>
        </w:rPr>
        <w:t>(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Stafford</w:t>
      </w:r>
      <w:proofErr w:type="gramEnd"/>
      <w:r>
        <w:rPr>
          <w:rFonts w:ascii="Times New Roman Italic" w:hAnsi="Times New Roman Italic"/>
          <w:color w:val="0000FF"/>
          <w:spacing w:val="-2"/>
          <w:u w:val="single"/>
        </w:rPr>
        <w:t xml:space="preserve"> v. Shultz</w:t>
      </w:r>
      <w:r>
        <w:rPr>
          <w:color w:val="0000FF"/>
          <w:spacing w:val="-2"/>
          <w:u w:val="single"/>
        </w:rPr>
        <w:t xml:space="preserve"> (1954) 42 </w:t>
      </w:r>
      <w:r>
        <w:rPr>
          <w:color w:val="0000FF"/>
          <w:spacing w:val="-2"/>
          <w:u w:val="single"/>
        </w:rPr>
        <w:br/>
      </w:r>
      <w:r>
        <w:rPr>
          <w:color w:val="0000FF"/>
          <w:spacing w:val="-1"/>
          <w:u w:val="single"/>
        </w:rPr>
        <w:t>Cal.2d 767, 777</w:t>
      </w:r>
      <w:r>
        <w:rPr>
          <w:color w:val="000000"/>
          <w:spacing w:val="-1"/>
        </w:rPr>
        <w:t>.) If the defendant is in a fidu-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>ciary relationship with the plaintiff which re-</w:t>
      </w:r>
    </w:p>
    <w:p w:rsidR="00FA523F" w:rsidRDefault="00F8322B">
      <w:pPr>
        <w:spacing w:line="259" w:lineRule="exact"/>
        <w:ind w:left="5807"/>
        <w:jc w:val="both"/>
        <w:rPr>
          <w:color w:val="000000"/>
          <w:w w:val="104"/>
        </w:rPr>
      </w:pPr>
      <w:r>
        <w:rPr>
          <w:color w:val="000000"/>
          <w:w w:val="104"/>
        </w:rPr>
        <w:br w:type="column"/>
      </w:r>
    </w:p>
    <w:p w:rsidR="00FA523F" w:rsidRDefault="00F8322B">
      <w:pPr>
        <w:spacing w:before="41" w:line="259" w:lineRule="exact"/>
        <w:ind w:left="20" w:right="679"/>
        <w:jc w:val="both"/>
        <w:rPr>
          <w:rFonts w:ascii="Times New Roman Italic" w:hAnsi="Times New Roman Italic"/>
          <w:color w:val="0000FF"/>
          <w:u w:val="single"/>
        </w:rPr>
      </w:pPr>
      <w:proofErr w:type="gramStart"/>
      <w:r>
        <w:rPr>
          <w:color w:val="000000"/>
          <w:w w:val="101"/>
        </w:rPr>
        <w:t>quires</w:t>
      </w:r>
      <w:proofErr w:type="gramEnd"/>
      <w:r>
        <w:rPr>
          <w:color w:val="000000"/>
          <w:w w:val="101"/>
        </w:rPr>
        <w:t xml:space="preserve"> the defendant to explain the terms of a </w:t>
      </w:r>
      <w:r>
        <w:rPr>
          <w:color w:val="000000"/>
          <w:w w:val="101"/>
        </w:rPr>
        <w:br/>
      </w:r>
      <w:r>
        <w:rPr>
          <w:color w:val="000000"/>
        </w:rPr>
        <w:t xml:space="preserve">contract between them, the plaintiffs’ failure to </w:t>
      </w:r>
      <w:r>
        <w:rPr>
          <w:color w:val="000000"/>
        </w:rPr>
        <w:br/>
        <w:t xml:space="preserve">read the contract could be </w:t>
      </w:r>
      <w:r>
        <w:rPr>
          <w:color w:val="000000"/>
        </w:rPr>
        <w:t xml:space="preserve">reasonable.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Lynch</w:t>
      </w:r>
      <w:proofErr w:type="gramEnd"/>
    </w:p>
    <w:p w:rsidR="00FA523F" w:rsidRDefault="00F8322B">
      <w:pPr>
        <w:spacing w:before="1" w:line="259" w:lineRule="exact"/>
        <w:ind w:left="20" w:right="640"/>
        <w:jc w:val="both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v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>. Cruttenden &amp; Co.</w:t>
      </w:r>
      <w:r>
        <w:rPr>
          <w:color w:val="0000FF"/>
          <w:spacing w:val="-1"/>
          <w:u w:val="single"/>
        </w:rPr>
        <w:t xml:space="preserve"> (1993) 18 Cal.App.4th 802, 808-809</w:t>
      </w:r>
      <w:r>
        <w:rPr>
          <w:color w:val="000000"/>
          <w:spacing w:val="-1"/>
        </w:rPr>
        <w:t>.) In such a situation, the defendant fi-</w:t>
      </w:r>
      <w:r>
        <w:rPr>
          <w:color w:val="000000"/>
          <w:spacing w:val="-1"/>
        </w:rPr>
        <w:br/>
      </w:r>
      <w:r>
        <w:rPr>
          <w:color w:val="000000"/>
        </w:rPr>
        <w:t>duciary’s failure to perform its duty would</w:t>
      </w:r>
    </w:p>
    <w:p w:rsidR="00FA523F" w:rsidRDefault="00F8322B">
      <w:pPr>
        <w:spacing w:line="259" w:lineRule="exact"/>
        <w:ind w:left="20" w:right="720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constitute</w:t>
      </w:r>
      <w:proofErr w:type="gramEnd"/>
      <w:r>
        <w:rPr>
          <w:color w:val="000000"/>
          <w:spacing w:val="-1"/>
        </w:rPr>
        <w:t xml:space="preserve"> constructive fraud 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Van de Kamp v. </w:t>
      </w:r>
      <w:r>
        <w:rPr>
          <w:rFonts w:ascii="Times New Roman Italic" w:hAnsi="Times New Roman Italic"/>
          <w:color w:val="0000FF"/>
          <w:w w:val="103"/>
          <w:u w:val="single"/>
        </w:rPr>
        <w:t>Bank of America</w:t>
      </w:r>
      <w:r>
        <w:rPr>
          <w:color w:val="0000FF"/>
          <w:w w:val="103"/>
          <w:u w:val="single"/>
        </w:rPr>
        <w:t xml:space="preserve"> (1988) 204 Cal.App.3d 819, </w:t>
      </w:r>
      <w:r>
        <w:rPr>
          <w:color w:val="0000FF"/>
          <w:u w:val="single"/>
        </w:rPr>
        <w:t>854)</w:t>
      </w:r>
      <w:r>
        <w:rPr>
          <w:color w:val="000000"/>
        </w:rPr>
        <w:t xml:space="preserve">, </w:t>
      </w:r>
      <w:r>
        <w:rPr>
          <w:color w:val="000000"/>
        </w:rPr>
        <w:t>the plaintiff’s failure to read the con-</w:t>
      </w:r>
    </w:p>
    <w:p w:rsidR="00FA523F" w:rsidRDefault="00F8322B">
      <w:pPr>
        <w:spacing w:line="259" w:lineRule="exact"/>
        <w:ind w:left="20" w:right="703"/>
        <w:jc w:val="both"/>
        <w:rPr>
          <w:color w:val="0000FF"/>
          <w:spacing w:val="-3"/>
        </w:rPr>
      </w:pPr>
      <w:proofErr w:type="gramStart"/>
      <w:r>
        <w:rPr>
          <w:color w:val="000000"/>
          <w:spacing w:val="-1"/>
        </w:rPr>
        <w:t>tract</w:t>
      </w:r>
      <w:proofErr w:type="gramEnd"/>
      <w:r>
        <w:rPr>
          <w:color w:val="000000"/>
          <w:spacing w:val="-1"/>
        </w:rPr>
        <w:t xml:space="preserve"> would be justifiable 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Twomey v. Mitchum,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1"/>
        </w:rPr>
        <w:t>Jones  &amp;  Templeton,  Inc.</w:t>
      </w:r>
      <w:r>
        <w:rPr>
          <w:color w:val="0000FF"/>
          <w:spacing w:val="-1"/>
        </w:rPr>
        <w:t xml:space="preserve">(1968) </w:t>
      </w:r>
      <w:r>
        <w:rPr>
          <w:color w:val="0000FF"/>
          <w:spacing w:val="-3"/>
        </w:rPr>
        <w:t>262</w:t>
      </w:r>
    </w:p>
    <w:p w:rsidR="00FA523F" w:rsidRDefault="00F8322B">
      <w:pPr>
        <w:spacing w:line="259" w:lineRule="exact"/>
        <w:ind w:left="20" w:right="867"/>
        <w:jc w:val="both"/>
        <w:rPr>
          <w:color w:val="000000"/>
        </w:rPr>
      </w:pPr>
      <w:r>
        <w:rPr>
          <w:color w:val="0000FF"/>
          <w:spacing w:val="-1"/>
          <w:u w:val="single"/>
        </w:rPr>
        <w:t xml:space="preserve"> Cal.App.2d 690, 715)</w:t>
      </w:r>
      <w:r>
        <w:rPr>
          <w:color w:val="000000"/>
          <w:spacing w:val="-1"/>
        </w:rPr>
        <w:t xml:space="preserve">, and constructive fraud </w:t>
      </w:r>
      <w:r>
        <w:rPr>
          <w:color w:val="000000"/>
        </w:rPr>
        <w:t>in the execution would be established.</w:t>
      </w:r>
    </w:p>
    <w:p w:rsidR="00FA523F" w:rsidRDefault="00FA523F">
      <w:pPr>
        <w:spacing w:line="276" w:lineRule="exact"/>
        <w:ind w:left="5807"/>
        <w:rPr>
          <w:color w:val="000000"/>
        </w:rPr>
      </w:pPr>
    </w:p>
    <w:p w:rsidR="00FA523F" w:rsidRDefault="00F8322B">
      <w:pPr>
        <w:spacing w:before="9" w:line="276" w:lineRule="exact"/>
        <w:ind w:left="20"/>
        <w:rPr>
          <w:color w:val="000000"/>
          <w:spacing w:val="-5"/>
        </w:rPr>
      </w:pPr>
      <w:r>
        <w:rPr>
          <w:color w:val="000000"/>
          <w:spacing w:val="-5"/>
        </w:rPr>
        <w:t xml:space="preserve">A cause of action for fraud is governed by </w:t>
      </w:r>
      <w:r>
        <w:rPr>
          <w:color w:val="000000"/>
          <w:spacing w:val="-5"/>
        </w:rPr>
        <w:t>a three</w:t>
      </w:r>
    </w:p>
    <w:p w:rsidR="00FA523F" w:rsidRDefault="00F8322B">
      <w:pPr>
        <w:spacing w:line="259" w:lineRule="exact"/>
        <w:ind w:left="20" w:right="719"/>
        <w:jc w:val="both"/>
        <w:rPr>
          <w:color w:val="000000"/>
          <w:w w:val="101"/>
        </w:rPr>
      </w:pPr>
      <w:proofErr w:type="gramStart"/>
      <w:r>
        <w:rPr>
          <w:color w:val="000000"/>
          <w:spacing w:val="-1"/>
        </w:rPr>
        <w:t>-year statute of limitations.</w:t>
      </w:r>
      <w:proofErr w:type="gramEnd"/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Code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Civ. Proc.,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§ 338, subd. (d)</w:t>
      </w:r>
      <w:r>
        <w:rPr>
          <w:color w:val="000000"/>
        </w:rPr>
        <w:t xml:space="preserve">.) </w:t>
      </w:r>
      <w:proofErr w:type="gramStart"/>
      <w:r>
        <w:rPr>
          <w:color w:val="000000"/>
        </w:rPr>
        <w:t>The</w:t>
      </w:r>
      <w:proofErr w:type="gramEnd"/>
      <w:r>
        <w:rPr>
          <w:color w:val="000000"/>
        </w:rPr>
        <w:t xml:space="preserve"> action accrues when the </w:t>
      </w:r>
      <w:r>
        <w:rPr>
          <w:color w:val="000000"/>
        </w:rPr>
        <w:br/>
      </w:r>
      <w:r>
        <w:rPr>
          <w:color w:val="000000"/>
          <w:spacing w:val="-1"/>
        </w:rPr>
        <w:t>aggrieved party discovers the facts constitut-</w:t>
      </w:r>
      <w:r>
        <w:rPr>
          <w:color w:val="000000"/>
          <w:spacing w:val="-1"/>
        </w:rPr>
        <w:br/>
      </w:r>
      <w:r>
        <w:rPr>
          <w:color w:val="000000"/>
        </w:rPr>
        <w:t>ing the fraud. (</w:t>
      </w:r>
      <w:r>
        <w:rPr>
          <w:rFonts w:ascii="Times New Roman Italic" w:hAnsi="Times New Roman Italic"/>
          <w:color w:val="000000"/>
        </w:rPr>
        <w:t>Ibid.</w:t>
      </w:r>
      <w:proofErr w:type="gramStart"/>
      <w:r>
        <w:rPr>
          <w:color w:val="000000"/>
        </w:rPr>
        <w:t>)</w:t>
      </w:r>
      <w:r>
        <w:rPr>
          <w:rFonts w:ascii="Symbol" w:hAnsi="Symbol"/>
          <w:color w:val="000000"/>
        </w:rPr>
        <w:t></w:t>
      </w:r>
      <w:proofErr w:type="gramEnd"/>
      <w:r>
        <w:rPr>
          <w:rFonts w:ascii="Symbol" w:hAnsi="Symbol"/>
          <w:color w:val="000000"/>
        </w:rPr>
        <w:t></w:t>
      </w:r>
      <w:r>
        <w:rPr>
          <w:color w:val="000000"/>
        </w:rPr>
        <w:t>The courts interpret dis-</w:t>
      </w:r>
      <w:r>
        <w:rPr>
          <w:color w:val="000000"/>
        </w:rPr>
        <w:br/>
      </w:r>
      <w:r>
        <w:rPr>
          <w:color w:val="000000"/>
          <w:w w:val="101"/>
        </w:rPr>
        <w:t>covery in [the] context [of fraud] to mean</w:t>
      </w:r>
    </w:p>
    <w:p w:rsidR="00FA523F" w:rsidRDefault="00F8322B">
      <w:pPr>
        <w:spacing w:line="259" w:lineRule="exact"/>
        <w:ind w:left="20" w:right="639"/>
        <w:jc w:val="both"/>
        <w:rPr>
          <w:color w:val="000000"/>
        </w:rPr>
      </w:pPr>
      <w:proofErr w:type="gramStart"/>
      <w:r>
        <w:rPr>
          <w:color w:val="000000"/>
          <w:spacing w:val="-1"/>
        </w:rPr>
        <w:t>not</w:t>
      </w:r>
      <w:proofErr w:type="gramEnd"/>
      <w:r>
        <w:rPr>
          <w:color w:val="000000"/>
          <w:spacing w:val="-1"/>
        </w:rPr>
        <w:t xml:space="preserve"> when </w:t>
      </w:r>
      <w:r>
        <w:rPr>
          <w:color w:val="000000"/>
          <w:spacing w:val="-1"/>
        </w:rPr>
        <w:t>the plaintiff became aware of the spe-</w:t>
      </w:r>
      <w:r>
        <w:rPr>
          <w:color w:val="000000"/>
          <w:spacing w:val="-1"/>
        </w:rPr>
        <w:br/>
        <w:t>cific wrong alleged, but when the plaintiff sus-</w:t>
      </w:r>
      <w:r>
        <w:rPr>
          <w:color w:val="000000"/>
          <w:spacing w:val="-1"/>
        </w:rPr>
        <w:br/>
      </w:r>
      <w:r>
        <w:rPr>
          <w:color w:val="000000"/>
        </w:rPr>
        <w:t>pected or should have suspected that an in-</w:t>
      </w:r>
    </w:p>
    <w:p w:rsidR="00FA523F" w:rsidRDefault="00F8322B">
      <w:pPr>
        <w:spacing w:line="259" w:lineRule="exact"/>
        <w:ind w:left="20" w:right="639"/>
        <w:rPr>
          <w:color w:val="000000"/>
          <w:spacing w:val="-1"/>
        </w:rPr>
      </w:pPr>
      <w:proofErr w:type="gramStart"/>
      <w:r>
        <w:rPr>
          <w:color w:val="000000"/>
          <w:w w:val="103"/>
        </w:rPr>
        <w:t>jury</w:t>
      </w:r>
      <w:proofErr w:type="gramEnd"/>
      <w:r>
        <w:rPr>
          <w:color w:val="000000"/>
          <w:w w:val="103"/>
        </w:rPr>
        <w:t xml:space="preserve"> was caused by wrongdoing.</w:t>
      </w:r>
      <w:r>
        <w:rPr>
          <w:rFonts w:ascii="Times New Roman Bold" w:hAnsi="Times New Roman Bold"/>
          <w:color w:val="000000"/>
          <w:w w:val="103"/>
        </w:rPr>
        <w:t xml:space="preserve"> [*25]</w:t>
      </w:r>
      <w:r>
        <w:rPr>
          <w:color w:val="000000"/>
          <w:w w:val="103"/>
        </w:rPr>
        <w:t xml:space="preserve"> The </w:t>
      </w:r>
      <w:r>
        <w:rPr>
          <w:color w:val="000000"/>
          <w:w w:val="104"/>
        </w:rPr>
        <w:t xml:space="preserve">statute of limitations begins to run when the </w:t>
      </w:r>
      <w:r>
        <w:rPr>
          <w:color w:val="000000"/>
        </w:rPr>
        <w:t xml:space="preserve">plaintiff has information [that] </w:t>
      </w:r>
      <w:r>
        <w:rPr>
          <w:color w:val="000000"/>
        </w:rPr>
        <w:t>would put a rea-</w:t>
      </w:r>
      <w:r>
        <w:rPr>
          <w:color w:val="000000"/>
        </w:rPr>
        <w:br/>
      </w:r>
      <w:r>
        <w:rPr>
          <w:color w:val="000000"/>
          <w:spacing w:val="-1"/>
        </w:rPr>
        <w:t>sonable person on inquiry. A plaintiff need</w:t>
      </w:r>
    </w:p>
    <w:p w:rsidR="00FA523F" w:rsidRDefault="00F8322B">
      <w:pPr>
        <w:spacing w:before="1" w:line="259" w:lineRule="exact"/>
        <w:ind w:left="20" w:right="639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4"/>
        </w:rPr>
        <w:t>not</w:t>
      </w:r>
      <w:proofErr w:type="gramEnd"/>
      <w:r>
        <w:rPr>
          <w:color w:val="000000"/>
          <w:spacing w:val="-4"/>
        </w:rPr>
        <w:t xml:space="preserve"> be aware of the specific facts necessary to es-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tablish a claim since they can be developed in </w:t>
      </w:r>
      <w:r>
        <w:rPr>
          <w:color w:val="000000"/>
          <w:w w:val="101"/>
        </w:rPr>
        <w:br/>
      </w:r>
      <w:r>
        <w:rPr>
          <w:color w:val="000000"/>
          <w:spacing w:val="-5"/>
        </w:rPr>
        <w:t xml:space="preserve">pretrial discovery. Wrong and wrongdoing in this </w:t>
      </w:r>
      <w:r>
        <w:rPr>
          <w:color w:val="000000"/>
          <w:spacing w:val="-5"/>
        </w:rPr>
        <w:br/>
      </w:r>
      <w:r>
        <w:rPr>
          <w:color w:val="000000"/>
          <w:w w:val="101"/>
        </w:rPr>
        <w:t>context are understood in their lay and not l</w:t>
      </w:r>
      <w:r>
        <w:rPr>
          <w:color w:val="000000"/>
          <w:w w:val="101"/>
        </w:rPr>
        <w:t>e-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 xml:space="preserve">gal senses. </w:t>
      </w:r>
      <w:proofErr w:type="gramStart"/>
      <w:r>
        <w:rPr>
          <w:color w:val="000000"/>
          <w:w w:val="102"/>
        </w:rPr>
        <w:t>[Citation.]</w:t>
      </w:r>
      <w:proofErr w:type="gramEnd"/>
      <w:r>
        <w:rPr>
          <w:color w:val="000000"/>
          <w:w w:val="102"/>
        </w:rPr>
        <w:t xml:space="preserve"> [¶] . . . ’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Under this rule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constructive and presumed notice or knowl-</w:t>
      </w:r>
    </w:p>
    <w:p w:rsidR="00FA523F" w:rsidRDefault="00F8322B">
      <w:pPr>
        <w:spacing w:line="259" w:lineRule="exact"/>
        <w:ind w:left="20" w:right="639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edge</w:t>
      </w:r>
      <w:proofErr w:type="gramEnd"/>
      <w:r>
        <w:rPr>
          <w:color w:val="000000"/>
          <w:spacing w:val="-1"/>
        </w:rPr>
        <w:t xml:space="preserve"> are equivalent to knowledge. So, when the </w:t>
      </w:r>
      <w:r>
        <w:rPr>
          <w:color w:val="000000"/>
          <w:spacing w:val="-1"/>
        </w:rPr>
        <w:br/>
      </w:r>
      <w:r>
        <w:rPr>
          <w:color w:val="000000"/>
        </w:rPr>
        <w:t>plaintiff has notice or information of circum-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stances to put a reasonable person on inquiry, or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has the opportunity to obtain knowledge from </w:t>
      </w:r>
      <w:r>
        <w:rPr>
          <w:color w:val="000000"/>
        </w:rPr>
        <w:br/>
      </w:r>
      <w:r>
        <w:rPr>
          <w:color w:val="000000"/>
          <w:spacing w:val="-3"/>
        </w:rPr>
        <w:t>sources open to [her] investigation (such as pub-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lic records or corporation books), the statute </w:t>
      </w:r>
      <w:r>
        <w:rPr>
          <w:color w:val="000000"/>
        </w:rPr>
        <w:br/>
        <w:t>commences  to  run.</w:t>
      </w:r>
      <w:r>
        <w:rPr>
          <w:rFonts w:ascii="Symbol" w:hAnsi="Symbol"/>
          <w:color w:val="000000"/>
        </w:rPr>
        <w:sym w:font="Symbol" w:char="F0B2"/>
      </w:r>
      <w:r>
        <w:rPr>
          <w:rFonts w:ascii="Symbol" w:hAnsi="Symbol"/>
          <w:color w:val="000000"/>
        </w:rPr>
        <w:sym w:font="Symbol" w:char="0020"/>
      </w:r>
      <w:proofErr w:type="gramStart"/>
      <w:r>
        <w:rPr>
          <w:color w:val="000000"/>
          <w:spacing w:val="-3"/>
        </w:rPr>
        <w:t>[Citation.]’</w:t>
      </w:r>
      <w:proofErr w:type="gramEnd"/>
      <w:r>
        <w:rPr>
          <w:rFonts w:ascii="Symbol" w:hAnsi="Symbol"/>
          <w:color w:val="000000"/>
          <w:spacing w:val="-3"/>
        </w:rPr>
        <w:sym w:font="Symbol" w:char="F0B2"/>
      </w:r>
      <w:r>
        <w:rPr>
          <w:rFonts w:ascii="Symbol" w:hAnsi="Symbol"/>
          <w:color w:val="000000"/>
          <w:spacing w:val="-3"/>
        </w:rPr>
        <w:sym w:font="Symbol" w:char="0020"/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Kline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 v. </w:t>
      </w:r>
      <w:r>
        <w:rPr>
          <w:rFonts w:ascii="Times New Roman Italic" w:hAnsi="Times New Roman Italic"/>
          <w:color w:val="0000FF"/>
          <w:spacing w:val="-1"/>
          <w:u w:val="single"/>
        </w:rPr>
        <w:br/>
        <w:t>Turner</w:t>
      </w:r>
      <w:r>
        <w:rPr>
          <w:color w:val="0000FF"/>
          <w:spacing w:val="-1"/>
          <w:u w:val="single"/>
        </w:rPr>
        <w:t xml:space="preserve"> (2001) 87 Cal.App.4th 1369, 1374</w:t>
      </w:r>
      <w:r>
        <w:rPr>
          <w:color w:val="000000"/>
          <w:spacing w:val="-1"/>
        </w:rPr>
        <w:t>.)</w:t>
      </w:r>
    </w:p>
    <w:p w:rsidR="00FA523F" w:rsidRDefault="00FA523F">
      <w:pPr>
        <w:spacing w:line="259" w:lineRule="exact"/>
        <w:ind w:left="5807"/>
        <w:jc w:val="both"/>
        <w:rPr>
          <w:color w:val="000000"/>
          <w:spacing w:val="-1"/>
        </w:rPr>
      </w:pPr>
    </w:p>
    <w:p w:rsidR="00FA523F" w:rsidRDefault="00F8322B">
      <w:pPr>
        <w:spacing w:before="41" w:line="259" w:lineRule="exact"/>
        <w:ind w:left="20" w:right="747"/>
        <w:jc w:val="both"/>
        <w:rPr>
          <w:color w:val="000000"/>
          <w:spacing w:val="-1"/>
        </w:rPr>
      </w:pPr>
      <w:r>
        <w:rPr>
          <w:color w:val="000000"/>
        </w:rPr>
        <w:t xml:space="preserve">Here, plaintiffs cannot state a claim for fraud </w:t>
      </w:r>
      <w:r>
        <w:rPr>
          <w:color w:val="000000"/>
          <w:w w:val="102"/>
        </w:rPr>
        <w:t xml:space="preserve">based upon the asserted execution of the loan </w:t>
      </w:r>
      <w:r>
        <w:rPr>
          <w:color w:val="000000"/>
          <w:spacing w:val="-1"/>
        </w:rPr>
        <w:t>documents based on nondisclosures of the</w:t>
      </w:r>
    </w:p>
    <w:p w:rsidR="00FA523F" w:rsidRDefault="00F8322B">
      <w:pPr>
        <w:spacing w:line="259" w:lineRule="exact"/>
        <w:ind w:left="20" w:right="720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1"/>
        </w:rPr>
        <w:t>loan’s</w:t>
      </w:r>
      <w:proofErr w:type="gramEnd"/>
      <w:r>
        <w:rPr>
          <w:color w:val="000000"/>
          <w:spacing w:val="-1"/>
        </w:rPr>
        <w:t xml:space="preserve"> characterization as a commercial loan, </w:t>
      </w:r>
      <w:r>
        <w:rPr>
          <w:color w:val="000000"/>
          <w:w w:val="101"/>
        </w:rPr>
        <w:t xml:space="preserve">the interest rate charged, or the accrual date of </w:t>
      </w:r>
      <w:r>
        <w:rPr>
          <w:color w:val="000000"/>
          <w:spacing w:val="-1"/>
        </w:rPr>
        <w:t>interest because those te</w:t>
      </w:r>
      <w:r>
        <w:rPr>
          <w:color w:val="000000"/>
          <w:spacing w:val="-1"/>
        </w:rPr>
        <w:t>rms were presum-</w:t>
      </w:r>
    </w:p>
    <w:p w:rsidR="00FA523F" w:rsidRDefault="00F8322B">
      <w:pPr>
        <w:spacing w:before="1" w:line="259" w:lineRule="exact"/>
        <w:ind w:left="20" w:right="698"/>
        <w:jc w:val="both"/>
        <w:rPr>
          <w:color w:val="000000"/>
        </w:rPr>
      </w:pPr>
      <w:proofErr w:type="gramStart"/>
      <w:r>
        <w:rPr>
          <w:color w:val="000000"/>
        </w:rPr>
        <w:t>ably</w:t>
      </w:r>
      <w:proofErr w:type="gramEnd"/>
      <w:r>
        <w:rPr>
          <w:color w:val="000000"/>
        </w:rPr>
        <w:t xml:space="preserve"> contained in the loan documents plaintiffs </w:t>
      </w:r>
      <w:r>
        <w:rPr>
          <w:color w:val="000000"/>
        </w:rPr>
        <w:br/>
        <w:t xml:space="preserve">failed to attach to their complaint. Further, as 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92" style="position:absolute;left:0;text-align:left;z-index:-251589632;mso-position-horizontal-relative:page;mso-position-vertical-relative:page" from="311.95pt,210.65pt" to="497.8pt,210.65pt" o:allowincell="f" strokecolor="blue" strokeweight="1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431"/>
        <w:rPr>
          <w:color w:val="000000"/>
          <w:w w:val="101"/>
          <w:sz w:val="20"/>
        </w:rPr>
      </w:pPr>
      <w:bookmarkStart w:id="9" w:name="Pg10"/>
      <w:bookmarkEnd w:id="9"/>
      <w:r>
        <w:rPr>
          <w:color w:val="000000"/>
          <w:w w:val="101"/>
          <w:sz w:val="20"/>
        </w:rPr>
        <w:lastRenderedPageBreak/>
        <w:t xml:space="preserve">Page 9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*25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59" w:lineRule="exact"/>
        <w:ind w:left="898"/>
        <w:rPr>
          <w:color w:val="000000"/>
          <w:sz w:val="20"/>
        </w:rPr>
      </w:pPr>
    </w:p>
    <w:p w:rsidR="00FA523F" w:rsidRDefault="00F8322B">
      <w:pPr>
        <w:tabs>
          <w:tab w:val="left" w:pos="978"/>
        </w:tabs>
        <w:spacing w:before="41" w:line="259" w:lineRule="exact"/>
        <w:ind w:left="898" w:right="284"/>
        <w:rPr>
          <w:color w:val="000000"/>
        </w:rPr>
      </w:pPr>
      <w:r>
        <w:rPr>
          <w:color w:val="000000"/>
          <w:spacing w:val="-1"/>
        </w:rPr>
        <w:t xml:space="preserve">Aztec owed no fiduciary duty, plaintiffs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ab/>
      </w:r>
      <w:r>
        <w:rPr>
          <w:rFonts w:ascii="Times New Roman Bold" w:hAnsi="Times New Roman Bold"/>
          <w:color w:val="000000"/>
          <w:w w:val="101"/>
        </w:rPr>
        <w:t>[*26</w:t>
      </w:r>
      <w:proofErr w:type="gramStart"/>
      <w:r>
        <w:rPr>
          <w:rFonts w:ascii="Times New Roman Bold" w:hAnsi="Times New Roman Bold"/>
          <w:color w:val="000000"/>
          <w:w w:val="101"/>
        </w:rPr>
        <w:t>]</w:t>
      </w:r>
      <w:r>
        <w:rPr>
          <w:color w:val="000000"/>
          <w:w w:val="101"/>
        </w:rPr>
        <w:t xml:space="preserve">  cannot</w:t>
      </w:r>
      <w:proofErr w:type="gramEnd"/>
      <w:r>
        <w:rPr>
          <w:color w:val="000000"/>
          <w:w w:val="101"/>
        </w:rPr>
        <w:t xml:space="preserve"> rely on such a duty to excuse </w:t>
      </w:r>
      <w:r>
        <w:rPr>
          <w:color w:val="000000"/>
          <w:w w:val="101"/>
        </w:rPr>
        <w:br/>
      </w:r>
      <w:r>
        <w:rPr>
          <w:color w:val="000000"/>
        </w:rPr>
        <w:t>their failure to read the loan documents.</w:t>
      </w:r>
    </w:p>
    <w:p w:rsidR="00FA523F" w:rsidRDefault="00FA523F">
      <w:pPr>
        <w:spacing w:line="259" w:lineRule="exact"/>
        <w:ind w:left="898"/>
        <w:jc w:val="both"/>
        <w:rPr>
          <w:color w:val="000000"/>
        </w:rPr>
      </w:pPr>
    </w:p>
    <w:p w:rsidR="00FA523F" w:rsidRDefault="00F8322B">
      <w:pPr>
        <w:spacing w:before="1" w:line="259" w:lineRule="exact"/>
        <w:ind w:left="898" w:right="197"/>
        <w:jc w:val="both"/>
        <w:rPr>
          <w:rFonts w:ascii="Times New Roman Bold Italic" w:hAnsi="Times New Roman Bold Italic"/>
          <w:color w:val="000000"/>
        </w:rPr>
      </w:pPr>
      <w:r>
        <w:rPr>
          <w:rFonts w:ascii="Times New Roman Bold Italic" w:hAnsi="Times New Roman Bold Italic"/>
          <w:color w:val="000000"/>
        </w:rPr>
        <w:t>H. Breach of the Implied Covenant of Good Faith and Fair Dealing</w:t>
      </w:r>
    </w:p>
    <w:p w:rsidR="00FA523F" w:rsidRDefault="00FA523F">
      <w:pPr>
        <w:spacing w:line="259" w:lineRule="exact"/>
        <w:ind w:left="898"/>
        <w:jc w:val="both"/>
        <w:rPr>
          <w:rFonts w:ascii="Times New Roman Bold Italic" w:hAnsi="Times New Roman Bold Italic"/>
          <w:color w:val="000000"/>
        </w:rPr>
      </w:pPr>
    </w:p>
    <w:p w:rsidR="00FA523F" w:rsidRDefault="00F8322B">
      <w:pPr>
        <w:spacing w:before="40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</w:rPr>
        <w:t xml:space="preserve">Plaintiffs’ ninth cause of action for breach of </w:t>
      </w:r>
      <w:r>
        <w:rPr>
          <w:color w:val="000000"/>
          <w:spacing w:val="-2"/>
        </w:rPr>
        <w:t>the implied</w:t>
      </w:r>
      <w:r>
        <w:rPr>
          <w:color w:val="000000"/>
          <w:spacing w:val="-2"/>
        </w:rPr>
        <w:t xml:space="preserve"> covenant of good faith and fair deal-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ing alleged that Aztec had a duty to pay at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proofErr w:type="gramStart"/>
      <w:r>
        <w:rPr>
          <w:color w:val="000000"/>
        </w:rPr>
        <w:t>least</w:t>
      </w:r>
      <w:proofErr w:type="gramEnd"/>
      <w:r>
        <w:rPr>
          <w:color w:val="000000"/>
        </w:rPr>
        <w:t xml:space="preserve"> as much regard to plaintiffs’ financial in-</w:t>
      </w:r>
      <w:r>
        <w:rPr>
          <w:color w:val="000000"/>
        </w:rPr>
        <w:br/>
      </w:r>
      <w:r>
        <w:rPr>
          <w:color w:val="000000"/>
          <w:w w:val="101"/>
        </w:rPr>
        <w:t>terests as its own; Aztec had a duty to com-</w:t>
      </w:r>
      <w:r>
        <w:rPr>
          <w:color w:val="000000"/>
          <w:w w:val="101"/>
        </w:rPr>
        <w:br/>
      </w:r>
      <w:r>
        <w:rPr>
          <w:color w:val="000000"/>
        </w:rPr>
        <w:t xml:space="preserve">ply with the laws of California; and Aztec had </w:t>
      </w:r>
      <w:r>
        <w:rPr>
          <w:color w:val="000000"/>
        </w:rPr>
        <w:br/>
      </w:r>
      <w:r>
        <w:rPr>
          <w:color w:val="000000"/>
          <w:w w:val="101"/>
        </w:rPr>
        <w:t>a duty to act fairly towards p</w:t>
      </w:r>
      <w:r>
        <w:rPr>
          <w:color w:val="000000"/>
          <w:w w:val="101"/>
        </w:rPr>
        <w:t>laintiffs in con-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nection with the loan. Plaintiffs alleged that Az-</w:t>
      </w:r>
      <w:r>
        <w:rPr>
          <w:color w:val="000000"/>
          <w:spacing w:val="-2"/>
        </w:rPr>
        <w:br/>
      </w:r>
      <w:r>
        <w:rPr>
          <w:color w:val="000000"/>
        </w:rPr>
        <w:t>tec breached that duty by failure to disclose</w:t>
      </w:r>
    </w:p>
    <w:p w:rsidR="00FA523F" w:rsidRDefault="00F8322B">
      <w:pPr>
        <w:spacing w:line="259" w:lineRule="exact"/>
        <w:ind w:left="898" w:right="3"/>
        <w:jc w:val="both"/>
        <w:rPr>
          <w:color w:val="000000"/>
        </w:rPr>
      </w:pPr>
      <w:proofErr w:type="gramStart"/>
      <w:r>
        <w:rPr>
          <w:color w:val="000000"/>
          <w:w w:val="101"/>
        </w:rPr>
        <w:t>to</w:t>
      </w:r>
      <w:proofErr w:type="gramEnd"/>
      <w:r>
        <w:rPr>
          <w:color w:val="000000"/>
          <w:w w:val="101"/>
        </w:rPr>
        <w:t xml:space="preserve"> plaintiffs the true nature of the loan, failing </w:t>
      </w:r>
      <w:r>
        <w:rPr>
          <w:color w:val="000000"/>
          <w:w w:val="103"/>
        </w:rPr>
        <w:t>to give plaintiffs required disclosures, and de-</w:t>
      </w:r>
      <w:r>
        <w:rPr>
          <w:color w:val="000000"/>
          <w:w w:val="103"/>
        </w:rPr>
        <w:br/>
      </w:r>
      <w:r>
        <w:rPr>
          <w:color w:val="000000"/>
        </w:rPr>
        <w:t>manding that plaintiffs pay more interest</w:t>
      </w:r>
      <w:r>
        <w:rPr>
          <w:color w:val="000000"/>
        </w:rPr>
        <w:t xml:space="preserve"> than they were required to pay.</w:t>
      </w:r>
    </w:p>
    <w:p w:rsidR="00FA523F" w:rsidRDefault="00FA523F">
      <w:pPr>
        <w:spacing w:line="259" w:lineRule="exact"/>
        <w:ind w:left="898"/>
        <w:jc w:val="both"/>
        <w:rPr>
          <w:color w:val="000000"/>
        </w:rPr>
      </w:pPr>
    </w:p>
    <w:p w:rsidR="00FA523F" w:rsidRDefault="00F8322B">
      <w:pPr>
        <w:spacing w:before="4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>A cause of action for breach of the implied cov-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enant of good faith and fair dealing is pre-</w:t>
      </w:r>
    </w:p>
    <w:p w:rsidR="00FA523F" w:rsidRDefault="00F8322B">
      <w:pPr>
        <w:spacing w:line="259" w:lineRule="exact"/>
        <w:ind w:left="898"/>
        <w:jc w:val="both"/>
        <w:rPr>
          <w:rFonts w:ascii="Times New Roman Italic" w:hAnsi="Times New Roman Italic"/>
          <w:color w:val="0000FF"/>
          <w:w w:val="105"/>
          <w:u w:val="single"/>
        </w:rPr>
      </w:pPr>
      <w:proofErr w:type="gramStart"/>
      <w:r>
        <w:rPr>
          <w:color w:val="000000"/>
          <w:spacing w:val="-3"/>
        </w:rPr>
        <w:t>mised</w:t>
      </w:r>
      <w:proofErr w:type="gramEnd"/>
      <w:r>
        <w:rPr>
          <w:color w:val="000000"/>
          <w:spacing w:val="-3"/>
        </w:rPr>
        <w:t xml:space="preserve"> on the breach of a specific contractual ob-</w:t>
      </w:r>
      <w:r>
        <w:rPr>
          <w:color w:val="000000"/>
          <w:spacing w:val="-3"/>
        </w:rPr>
        <w:br/>
        <w:t xml:space="preserve">ligation. </w:t>
      </w:r>
      <w:proofErr w:type="gramStart"/>
      <w:r>
        <w:rPr>
          <w:color w:val="000000"/>
          <w:w w:val="105"/>
        </w:rPr>
        <w:t>(</w:t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Racine</w:t>
      </w:r>
      <w:proofErr w:type="gramEnd"/>
      <w:r>
        <w:rPr>
          <w:rFonts w:ascii="Times New Roman Italic" w:hAnsi="Times New Roman Italic"/>
          <w:color w:val="0000FF"/>
          <w:w w:val="105"/>
          <w:u w:val="single"/>
        </w:rPr>
        <w:t xml:space="preserve"> &amp; Laramie, Ltd. v.</w:t>
      </w:r>
    </w:p>
    <w:p w:rsidR="00FA523F" w:rsidRDefault="00F8322B">
      <w:pPr>
        <w:spacing w:before="1" w:line="259" w:lineRule="exact"/>
        <w:ind w:left="898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Department of Parks &amp; Recreation</w:t>
      </w:r>
      <w:r>
        <w:rPr>
          <w:color w:val="0000FF"/>
          <w:spacing w:val="-1"/>
          <w:u w:val="single"/>
        </w:rPr>
        <w:t xml:space="preserve"> (1992) 11 </w:t>
      </w:r>
      <w:r>
        <w:rPr>
          <w:color w:val="0000FF"/>
          <w:spacing w:val="-1"/>
          <w:u w:val="single"/>
        </w:rPr>
        <w:br/>
      </w:r>
      <w:r>
        <w:rPr>
          <w:color w:val="0000FF"/>
          <w:spacing w:val="-3"/>
          <w:u w:val="single"/>
        </w:rPr>
        <w:t>Cal.App.4th 1026, 1031-1032</w:t>
      </w:r>
      <w:r>
        <w:rPr>
          <w:color w:val="000000"/>
          <w:spacing w:val="-3"/>
        </w:rPr>
        <w:t xml:space="preserve">[the purpose of the </w:t>
      </w:r>
      <w:r>
        <w:rPr>
          <w:color w:val="000000"/>
          <w:spacing w:val="-3"/>
        </w:rPr>
        <w:br/>
      </w:r>
      <w:r>
        <w:rPr>
          <w:color w:val="000000"/>
        </w:rPr>
        <w:t>implied covenant is to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’prevent a contracting </w:t>
      </w:r>
      <w:r>
        <w:rPr>
          <w:color w:val="000000"/>
        </w:rPr>
        <w:br/>
        <w:t>party from engaging in conduct which . . . frus-</w:t>
      </w:r>
      <w:r>
        <w:rPr>
          <w:color w:val="000000"/>
        </w:rPr>
        <w:br/>
        <w:t>trates the other party’s rights to the benefits</w:t>
      </w:r>
    </w:p>
    <w:p w:rsidR="00FA523F" w:rsidRDefault="00F8322B">
      <w:pPr>
        <w:spacing w:line="259" w:lineRule="exact"/>
        <w:ind w:left="898" w:right="54"/>
        <w:rPr>
          <w:color w:val="000000"/>
          <w:w w:val="107"/>
        </w:rPr>
      </w:pPr>
      <w:proofErr w:type="gramStart"/>
      <w:r>
        <w:rPr>
          <w:color w:val="000000"/>
        </w:rPr>
        <w:t>of</w:t>
      </w:r>
      <w:proofErr w:type="gramEnd"/>
      <w:r>
        <w:rPr>
          <w:color w:val="000000"/>
        </w:rPr>
        <w:t xml:space="preserve"> the contract’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].)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Every contract contains an </w:t>
      </w:r>
      <w:r>
        <w:rPr>
          <w:color w:val="000000"/>
        </w:rPr>
        <w:br/>
      </w:r>
      <w:r>
        <w:rPr>
          <w:color w:val="000000"/>
        </w:rPr>
        <w:t>implied covenant</w:t>
      </w:r>
      <w:r>
        <w:rPr>
          <w:rFonts w:ascii="Times New Roman Bold" w:hAnsi="Times New Roman Bold"/>
          <w:color w:val="000000"/>
        </w:rPr>
        <w:t xml:space="preserve"> [*27]</w:t>
      </w:r>
      <w:r>
        <w:rPr>
          <w:color w:val="000000"/>
        </w:rPr>
        <w:t xml:space="preserve"> of good faith and fair </w:t>
      </w:r>
      <w:r>
        <w:rPr>
          <w:color w:val="000000"/>
        </w:rPr>
        <w:br/>
      </w:r>
      <w:r>
        <w:rPr>
          <w:color w:val="000000"/>
          <w:w w:val="101"/>
        </w:rPr>
        <w:t xml:space="preserve">dealing providing that no party to the contract </w:t>
      </w:r>
      <w:r>
        <w:rPr>
          <w:color w:val="000000"/>
          <w:w w:val="101"/>
        </w:rPr>
        <w:br/>
      </w:r>
      <w:r>
        <w:rPr>
          <w:color w:val="000000"/>
        </w:rPr>
        <w:t xml:space="preserve">will do anything that would deprive another </w:t>
      </w:r>
      <w:r>
        <w:rPr>
          <w:color w:val="000000"/>
        </w:rPr>
        <w:br/>
      </w:r>
      <w:r>
        <w:rPr>
          <w:color w:val="000000"/>
          <w:w w:val="107"/>
        </w:rPr>
        <w:t>party of the benefits of the contract. [Cita-</w:t>
      </w:r>
    </w:p>
    <w:p w:rsidR="00FA523F" w:rsidRDefault="00F8322B">
      <w:pPr>
        <w:spacing w:line="259" w:lineRule="exact"/>
        <w:ind w:left="898"/>
        <w:jc w:val="both"/>
        <w:rPr>
          <w:color w:val="000000"/>
          <w:spacing w:val="-1"/>
        </w:rPr>
      </w:pPr>
      <w:proofErr w:type="gramStart"/>
      <w:r>
        <w:rPr>
          <w:color w:val="000000"/>
          <w:spacing w:val="-3"/>
        </w:rPr>
        <w:t>tions</w:t>
      </w:r>
      <w:proofErr w:type="gramEnd"/>
      <w:r>
        <w:rPr>
          <w:color w:val="000000"/>
          <w:spacing w:val="-3"/>
        </w:rPr>
        <w:t>.] The implied covenant protects the reason-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able expectations </w:t>
      </w:r>
      <w:r>
        <w:rPr>
          <w:color w:val="000000"/>
          <w:spacing w:val="-1"/>
        </w:rPr>
        <w:t>of the contracting parties</w:t>
      </w:r>
    </w:p>
    <w:p w:rsidR="00FA523F" w:rsidRDefault="00F8322B">
      <w:pPr>
        <w:spacing w:line="259" w:lineRule="exact"/>
        <w:ind w:left="898"/>
        <w:jc w:val="both"/>
        <w:rPr>
          <w:color w:val="000000"/>
        </w:rPr>
      </w:pPr>
      <w:proofErr w:type="gramStart"/>
      <w:r>
        <w:rPr>
          <w:color w:val="000000"/>
          <w:spacing w:val="-2"/>
        </w:rPr>
        <w:t>based</w:t>
      </w:r>
      <w:proofErr w:type="gramEnd"/>
      <w:r>
        <w:rPr>
          <w:color w:val="000000"/>
          <w:spacing w:val="-2"/>
        </w:rPr>
        <w:t xml:space="preserve"> on their mutual promises. </w:t>
      </w:r>
      <w:proofErr w:type="gramStart"/>
      <w:r>
        <w:rPr>
          <w:color w:val="000000"/>
          <w:spacing w:val="-2"/>
        </w:rPr>
        <w:t>[Citations.]</w:t>
      </w:r>
      <w:proofErr w:type="gramEnd"/>
      <w:r>
        <w:rPr>
          <w:color w:val="000000"/>
          <w:spacing w:val="-2"/>
        </w:rPr>
        <w:t xml:space="preserve"> The </w:t>
      </w:r>
      <w:r>
        <w:rPr>
          <w:color w:val="000000"/>
          <w:spacing w:val="-4"/>
        </w:rPr>
        <w:t>scope of conduct prohibited by the implied cov-</w:t>
      </w:r>
      <w:r>
        <w:rPr>
          <w:color w:val="000000"/>
          <w:spacing w:val="-4"/>
        </w:rPr>
        <w:br/>
      </w:r>
      <w:r>
        <w:rPr>
          <w:color w:val="000000"/>
        </w:rPr>
        <w:t>enant depends on the purposes and express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spacing w:val="-1"/>
          <w:u w:val="single"/>
        </w:rPr>
      </w:pPr>
      <w:proofErr w:type="gramStart"/>
      <w:r>
        <w:rPr>
          <w:color w:val="000000"/>
          <w:w w:val="104"/>
        </w:rPr>
        <w:t>terms</w:t>
      </w:r>
      <w:proofErr w:type="gramEnd"/>
      <w:r>
        <w:rPr>
          <w:color w:val="000000"/>
          <w:w w:val="104"/>
        </w:rPr>
        <w:t xml:space="preserve"> of the contract. </w:t>
      </w:r>
      <w:proofErr w:type="gramStart"/>
      <w:r>
        <w:rPr>
          <w:color w:val="000000"/>
          <w:w w:val="104"/>
        </w:rPr>
        <w:t>[Citation.]</w:t>
      </w:r>
      <w:proofErr w:type="gramEnd"/>
      <w:r>
        <w:rPr>
          <w:color w:val="000000"/>
          <w:w w:val="104"/>
        </w:rPr>
        <w:t xml:space="preserve"> Although </w:t>
      </w:r>
      <w:r>
        <w:rPr>
          <w:color w:val="000000"/>
          <w:w w:val="104"/>
        </w:rPr>
        <w:br/>
      </w:r>
      <w:r>
        <w:rPr>
          <w:color w:val="000000"/>
        </w:rPr>
        <w:t xml:space="preserve">breach of the implied covenant often is pleaded </w:t>
      </w:r>
      <w:r>
        <w:rPr>
          <w:color w:val="000000"/>
        </w:rPr>
        <w:br/>
      </w:r>
      <w:r>
        <w:rPr>
          <w:color w:val="000000"/>
          <w:spacing w:val="-4"/>
        </w:rPr>
        <w:t>as a separate count, a breach of the implied cov-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enant is necessarily a breach of contract.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</w:t>
      </w:r>
      <w:proofErr w:type="gramStart"/>
      <w:r>
        <w:rPr>
          <w:color w:val="000000"/>
          <w:spacing w:val="-3"/>
        </w:rPr>
        <w:t>(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Di</w:t>
      </w:r>
      <w:proofErr w:type="gramEnd"/>
      <w:r>
        <w:rPr>
          <w:rFonts w:ascii="Times New Roman Italic" w:hAnsi="Times New Roman Italic"/>
          <w:color w:val="0000FF"/>
          <w:spacing w:val="-3"/>
          <w:u w:val="single"/>
        </w:rPr>
        <w:t>-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gerati Holdings, LLC v. Young Money Entertain-</w:t>
      </w:r>
      <w:r>
        <w:rPr>
          <w:rFonts w:ascii="Times New Roman Italic" w:hAnsi="Times New Roman Italic"/>
          <w:color w:val="0000FF"/>
          <w:spacing w:val="-4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ment, LLC</w:t>
      </w:r>
      <w:r>
        <w:rPr>
          <w:color w:val="0000FF"/>
          <w:spacing w:val="-1"/>
          <w:u w:val="single"/>
        </w:rPr>
        <w:t xml:space="preserve"> (2011) 194 Cal.App.4th 873, 885</w:t>
      </w:r>
      <w:r>
        <w:rPr>
          <w:color w:val="000000"/>
          <w:spacing w:val="-1"/>
        </w:rPr>
        <w:t xml:space="preserve">.)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The claim is controlled by the four-year statute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of limitations applying to contracts.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Krieger</w:t>
      </w:r>
      <w:proofErr w:type="gramEnd"/>
    </w:p>
    <w:p w:rsidR="00FA523F" w:rsidRDefault="00F8322B">
      <w:pPr>
        <w:spacing w:before="1" w:line="259" w:lineRule="exact"/>
        <w:ind w:left="898" w:right="144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</w:rPr>
        <w:t>v.  Nick  Alexander  Imports,  Inc.</w:t>
      </w:r>
      <w:r>
        <w:rPr>
          <w:color w:val="0000FF"/>
        </w:rPr>
        <w:t xml:space="preserve">(1991)  </w:t>
      </w:r>
      <w:r>
        <w:rPr>
          <w:color w:val="0000FF"/>
          <w:spacing w:val="-3"/>
        </w:rPr>
        <w:t xml:space="preserve">234 </w:t>
      </w:r>
      <w:r>
        <w:rPr>
          <w:color w:val="0000FF"/>
          <w:spacing w:val="-1"/>
          <w:u w:val="single"/>
        </w:rPr>
        <w:t xml:space="preserve"> Cal.App.3d 205, 220-221</w:t>
      </w:r>
      <w:r>
        <w:rPr>
          <w:color w:val="000000"/>
          <w:spacing w:val="-1"/>
        </w:rPr>
        <w:t>.)</w:t>
      </w:r>
    </w:p>
    <w:p w:rsidR="00FA523F" w:rsidRDefault="00F8322B">
      <w:pPr>
        <w:spacing w:line="259" w:lineRule="exact"/>
        <w:ind w:left="5807"/>
        <w:rPr>
          <w:color w:val="000000"/>
          <w:spacing w:val="-1"/>
        </w:rPr>
      </w:pPr>
      <w:r>
        <w:rPr>
          <w:color w:val="000000"/>
          <w:spacing w:val="-1"/>
        </w:rPr>
        <w:br w:type="column"/>
      </w:r>
    </w:p>
    <w:p w:rsidR="00FA523F" w:rsidRDefault="00F8322B">
      <w:pPr>
        <w:spacing w:before="41" w:line="259" w:lineRule="exact"/>
        <w:ind w:left="20" w:right="639"/>
        <w:rPr>
          <w:color w:val="000000"/>
        </w:rPr>
      </w:pPr>
      <w:r>
        <w:rPr>
          <w:color w:val="000000"/>
          <w:spacing w:val="-1"/>
        </w:rPr>
        <w:t xml:space="preserve">Here, plaintiffs essentially allege that Aztec </w:t>
      </w:r>
      <w:r>
        <w:rPr>
          <w:color w:val="000000"/>
          <w:spacing w:val="-1"/>
        </w:rPr>
        <w:br/>
        <w:t>breached the loan contract by char</w:t>
      </w:r>
      <w:r>
        <w:rPr>
          <w:color w:val="000000"/>
          <w:spacing w:val="-1"/>
        </w:rPr>
        <w:t>ging more in-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terest and principal than legally was due and </w:t>
      </w:r>
      <w:r>
        <w:rPr>
          <w:color w:val="000000"/>
        </w:rPr>
        <w:br/>
        <w:t xml:space="preserve">by failing to comply with applicable laws. The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complaint alleges that Aztec first breached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the loan in fall 2009 by making calls to collect </w:t>
      </w:r>
      <w:r>
        <w:rPr>
          <w:color w:val="000000"/>
          <w:w w:val="101"/>
        </w:rPr>
        <w:br/>
        <w:t xml:space="preserve">what it asserted was owed to it and which </w:t>
      </w:r>
      <w:r>
        <w:rPr>
          <w:color w:val="000000"/>
          <w:w w:val="101"/>
        </w:rPr>
        <w:br/>
      </w:r>
      <w:r>
        <w:rPr>
          <w:color w:val="000000"/>
        </w:rPr>
        <w:t>plaintiff</w:t>
      </w:r>
      <w:r>
        <w:rPr>
          <w:color w:val="000000"/>
        </w:rPr>
        <w:t xml:space="preserve">s assert Aztec was not owed. At that </w:t>
      </w:r>
      <w:r>
        <w:rPr>
          <w:color w:val="000000"/>
        </w:rPr>
        <w:br/>
      </w:r>
      <w:r>
        <w:rPr>
          <w:color w:val="000000"/>
          <w:spacing w:val="-2"/>
        </w:rPr>
        <w:t>time,</w:t>
      </w:r>
      <w:r>
        <w:rPr>
          <w:rFonts w:ascii="Times New Roman Bold" w:hAnsi="Times New Roman Bold"/>
          <w:color w:val="000000"/>
          <w:spacing w:val="-2"/>
        </w:rPr>
        <w:t xml:space="preserve"> [*28]</w:t>
      </w:r>
      <w:r>
        <w:rPr>
          <w:color w:val="000000"/>
          <w:spacing w:val="-2"/>
        </w:rPr>
        <w:t xml:space="preserve"> the statute of limitations would have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begun to run. The complaint filed in June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2011 was therefore timely on plaintiffs’ claim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 xml:space="preserve">for breach of the implied covenant of good faith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and fair dealing. We note that the trial court </w:t>
      </w:r>
      <w:r>
        <w:rPr>
          <w:color w:val="000000"/>
        </w:rPr>
        <w:br/>
        <w:t>in ruling on the demurrer only reached the stat-</w:t>
      </w:r>
      <w:r>
        <w:rPr>
          <w:color w:val="000000"/>
        </w:rPr>
        <w:br/>
        <w:t xml:space="preserve">ute of limitations issue with respect to this </w:t>
      </w:r>
      <w:r>
        <w:rPr>
          <w:color w:val="000000"/>
        </w:rPr>
        <w:br/>
        <w:t>claim, and did not address the merits.</w:t>
      </w:r>
    </w:p>
    <w:p w:rsidR="00FA523F" w:rsidRDefault="00F8322B">
      <w:pPr>
        <w:spacing w:before="246" w:line="276" w:lineRule="exact"/>
        <w:ind w:left="20"/>
        <w:rPr>
          <w:rFonts w:ascii="Times New Roman Bold Italic" w:hAnsi="Times New Roman Bold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 xml:space="preserve">I. Negligent Infliction </w:t>
      </w:r>
      <w:proofErr w:type="gramStart"/>
      <w:r>
        <w:rPr>
          <w:rFonts w:ascii="Times New Roman Bold Italic" w:hAnsi="Times New Roman Bold Italic"/>
          <w:color w:val="000000"/>
          <w:spacing w:val="-1"/>
        </w:rPr>
        <w:t>Of</w:t>
      </w:r>
      <w:proofErr w:type="gramEnd"/>
      <w:r>
        <w:rPr>
          <w:rFonts w:ascii="Times New Roman Bold Italic" w:hAnsi="Times New Roman Bold Italic"/>
          <w:color w:val="000000"/>
          <w:spacing w:val="-1"/>
        </w:rPr>
        <w:t xml:space="preserve"> Emotional Distress</w:t>
      </w:r>
    </w:p>
    <w:p w:rsidR="00FA523F" w:rsidRDefault="00F8322B">
      <w:pPr>
        <w:spacing w:before="188"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</w:rPr>
        <w:t>Plaintiffs’ 10th cause of a</w:t>
      </w:r>
      <w:r>
        <w:rPr>
          <w:color w:val="000000"/>
        </w:rPr>
        <w:t>ction for negligent in-</w:t>
      </w:r>
      <w:r>
        <w:rPr>
          <w:color w:val="000000"/>
        </w:rPr>
        <w:br/>
        <w:t xml:space="preserve">fliction of emotional distress alleged that as a </w:t>
      </w:r>
      <w:r>
        <w:rPr>
          <w:color w:val="000000"/>
          <w:spacing w:val="-1"/>
        </w:rPr>
        <w:t>result of Aztec’s negligence, plaintiffs had suf-</w:t>
      </w:r>
      <w:r>
        <w:rPr>
          <w:color w:val="000000"/>
          <w:spacing w:val="-1"/>
        </w:rPr>
        <w:br/>
        <w:t>fered from severe emotional distress.</w:t>
      </w:r>
    </w:p>
    <w:p w:rsidR="00FA523F" w:rsidRDefault="00F8322B">
      <w:pPr>
        <w:spacing w:before="190" w:line="259" w:lineRule="exact"/>
        <w:ind w:left="20" w:right="667"/>
        <w:jc w:val="both"/>
        <w:rPr>
          <w:color w:val="000000"/>
          <w:w w:val="101"/>
        </w:rPr>
      </w:pPr>
      <w:r>
        <w:rPr>
          <w:color w:val="000000"/>
        </w:rPr>
        <w:t xml:space="preserve">Negligent infliction of emotional distress is not </w:t>
      </w:r>
      <w:r>
        <w:rPr>
          <w:color w:val="000000"/>
          <w:w w:val="101"/>
        </w:rPr>
        <w:t>an independent tort; it is the tort of negli-</w:t>
      </w:r>
    </w:p>
    <w:p w:rsidR="00FA523F" w:rsidRDefault="00F8322B">
      <w:pPr>
        <w:spacing w:before="1" w:line="259" w:lineRule="exact"/>
        <w:ind w:left="20" w:right="639"/>
        <w:rPr>
          <w:color w:val="000000"/>
          <w:spacing w:val="-1"/>
        </w:rPr>
      </w:pPr>
      <w:proofErr w:type="gramStart"/>
      <w:r>
        <w:rPr>
          <w:color w:val="000000"/>
        </w:rPr>
        <w:t>gence</w:t>
      </w:r>
      <w:proofErr w:type="gramEnd"/>
      <w:r>
        <w:rPr>
          <w:color w:val="000000"/>
        </w:rPr>
        <w:t xml:space="preserve">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Burgess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Superior Court</w:t>
      </w:r>
      <w:r>
        <w:rPr>
          <w:color w:val="0000FF"/>
          <w:u w:val="single"/>
        </w:rPr>
        <w:t xml:space="preserve"> (1992) 2 </w:t>
      </w:r>
      <w:r>
        <w:rPr>
          <w:color w:val="0000FF"/>
          <w:u w:val="single"/>
        </w:rPr>
        <w:br/>
      </w:r>
      <w:r>
        <w:rPr>
          <w:color w:val="0000FF"/>
          <w:spacing w:val="-4"/>
          <w:u w:val="single"/>
        </w:rPr>
        <w:t>Cal.4th 1064, 1072</w:t>
      </w:r>
      <w:r>
        <w:rPr>
          <w:color w:val="000000"/>
          <w:spacing w:val="-4"/>
        </w:rPr>
        <w:t>.) Damages for emotional dis-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tress are recoverable only if the defendant has </w:t>
      </w:r>
      <w:r>
        <w:rPr>
          <w:color w:val="000000"/>
        </w:rPr>
        <w:br/>
      </w:r>
      <w:r>
        <w:rPr>
          <w:color w:val="000000"/>
          <w:spacing w:val="-1"/>
        </w:rPr>
        <w:t>breached a duty to the plaintiff.</w:t>
      </w:r>
      <w:r>
        <w:rPr>
          <w:rFonts w:ascii="Symbol" w:hAnsi="Symbol"/>
          <w:color w:val="000000"/>
          <w:spacing w:val="-1"/>
        </w:rPr>
        <w:t></w:t>
      </w:r>
      <w:proofErr w:type="gramStart"/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[</w:t>
      </w:r>
      <w:proofErr w:type="gramEnd"/>
      <w:r>
        <w:rPr>
          <w:color w:val="000000"/>
          <w:spacing w:val="-1"/>
        </w:rPr>
        <w:t>T]hisindepen-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dent duty may be imposed by law, be as-</w:t>
      </w:r>
      <w:r>
        <w:rPr>
          <w:color w:val="000000"/>
          <w:w w:val="101"/>
        </w:rPr>
        <w:br/>
      </w:r>
      <w:r>
        <w:rPr>
          <w:color w:val="000000"/>
          <w:w w:val="101"/>
        </w:rPr>
        <w:t xml:space="preserve">sumed by the defendant, or exist by virtue of a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special relationship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 between the parties. </w:t>
      </w:r>
      <w:proofErr w:type="gramStart"/>
      <w:r>
        <w:rPr>
          <w:color w:val="000000"/>
          <w:spacing w:val="-2"/>
        </w:rPr>
        <w:t>(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Pot</w:t>
      </w:r>
      <w:proofErr w:type="gramEnd"/>
      <w:r>
        <w:rPr>
          <w:rFonts w:ascii="Times New Roman Italic" w:hAnsi="Times New Roman Italic"/>
          <w:color w:val="0000FF"/>
          <w:spacing w:val="-2"/>
          <w:u w:val="single"/>
        </w:rPr>
        <w:t>-</w:t>
      </w:r>
      <w:r>
        <w:rPr>
          <w:rFonts w:ascii="Times New Roman Italic" w:hAnsi="Times New Roman Italic"/>
          <w:color w:val="0000FF"/>
          <w:spacing w:val="-2"/>
          <w:u w:val="single"/>
        </w:rPr>
        <w:br/>
      </w:r>
      <w:r>
        <w:rPr>
          <w:rFonts w:ascii="Times New Roman Italic" w:hAnsi="Times New Roman Italic"/>
          <w:color w:val="0000FF"/>
          <w:w w:val="107"/>
        </w:rPr>
        <w:t>ter v. Firestone Tire &amp; Rubber Co.</w:t>
      </w:r>
      <w:r>
        <w:rPr>
          <w:color w:val="0000FF"/>
          <w:w w:val="107"/>
        </w:rPr>
        <w:t xml:space="preserve">(1993) </w:t>
      </w:r>
      <w:r>
        <w:rPr>
          <w:color w:val="0000FF"/>
          <w:spacing w:val="-3"/>
        </w:rPr>
        <w:t xml:space="preserve">6 </w:t>
      </w:r>
      <w:r>
        <w:rPr>
          <w:color w:val="0000FF"/>
          <w:spacing w:val="-3"/>
        </w:rPr>
        <w:br/>
      </w:r>
      <w:r>
        <w:rPr>
          <w:color w:val="0000FF"/>
          <w:spacing w:val="-1"/>
          <w:u w:val="single"/>
        </w:rPr>
        <w:t xml:space="preserve"> Cal.4th 965, 984-985</w:t>
      </w:r>
      <w:r>
        <w:rPr>
          <w:color w:val="000000"/>
          <w:spacing w:val="-1"/>
        </w:rPr>
        <w:t>.)</w:t>
      </w:r>
    </w:p>
    <w:p w:rsidR="00FA523F" w:rsidRDefault="00F8322B">
      <w:pPr>
        <w:spacing w:before="180" w:line="259" w:lineRule="exact"/>
        <w:ind w:left="20" w:right="666"/>
        <w:jc w:val="both"/>
        <w:rPr>
          <w:color w:val="000000"/>
        </w:rPr>
      </w:pPr>
      <w:r>
        <w:rPr>
          <w:color w:val="000000"/>
        </w:rPr>
        <w:t>Here, as plaintiffs cannot state a claim for neg-</w:t>
      </w:r>
      <w:r>
        <w:rPr>
          <w:color w:val="000000"/>
        </w:rPr>
        <w:br/>
        <w:t xml:space="preserve">ligence, they cannot state a claim for </w:t>
      </w:r>
      <w:r>
        <w:rPr>
          <w:color w:val="000000"/>
        </w:rPr>
        <w:t>negli-</w:t>
      </w:r>
    </w:p>
    <w:p w:rsidR="00FA523F" w:rsidRDefault="00F8322B">
      <w:pPr>
        <w:spacing w:line="259" w:lineRule="exact"/>
        <w:ind w:left="20"/>
        <w:rPr>
          <w:color w:val="000000"/>
        </w:rPr>
      </w:pPr>
      <w:proofErr w:type="gramStart"/>
      <w:r>
        <w:rPr>
          <w:color w:val="000000"/>
        </w:rPr>
        <w:t>gent</w:t>
      </w:r>
      <w:proofErr w:type="gramEnd"/>
      <w:r>
        <w:rPr>
          <w:color w:val="000000"/>
        </w:rPr>
        <w:t xml:space="preserve"> infliction of emotional distress. Thus, the</w:t>
      </w:r>
    </w:p>
    <w:p w:rsidR="00FA523F" w:rsidRDefault="00F8322B">
      <w:pPr>
        <w:spacing w:before="1" w:line="259" w:lineRule="exact"/>
        <w:ind w:left="20" w:right="659" w:firstLine="96"/>
        <w:jc w:val="both"/>
        <w:rPr>
          <w:color w:val="000000"/>
        </w:rPr>
      </w:pPr>
      <w:r>
        <w:rPr>
          <w:rFonts w:ascii="Times New Roman Bold" w:hAnsi="Times New Roman Bold"/>
          <w:color w:val="000000"/>
          <w:w w:val="104"/>
        </w:rPr>
        <w:t>[*29]</w:t>
      </w:r>
      <w:r>
        <w:rPr>
          <w:color w:val="000000"/>
          <w:w w:val="104"/>
        </w:rPr>
        <w:t xml:space="preserve"> trial court did not err in sustaining Az-</w:t>
      </w:r>
      <w:r>
        <w:rPr>
          <w:color w:val="000000"/>
          <w:w w:val="104"/>
        </w:rPr>
        <w:br/>
      </w:r>
      <w:r>
        <w:rPr>
          <w:color w:val="000000"/>
        </w:rPr>
        <w:t>tec’s demurrer without leave to amend.</w:t>
      </w:r>
    </w:p>
    <w:p w:rsidR="00FA523F" w:rsidRDefault="00FA523F">
      <w:pPr>
        <w:spacing w:line="259" w:lineRule="exact"/>
        <w:ind w:left="5807"/>
        <w:jc w:val="both"/>
        <w:rPr>
          <w:color w:val="000000"/>
        </w:rPr>
      </w:pPr>
    </w:p>
    <w:p w:rsidR="00FA523F" w:rsidRDefault="00F8322B">
      <w:pPr>
        <w:spacing w:before="1" w:line="259" w:lineRule="exact"/>
        <w:ind w:left="20" w:right="992"/>
        <w:jc w:val="both"/>
        <w:rPr>
          <w:rFonts w:ascii="Times New Roman Bold Italic" w:hAnsi="Times New Roman Bold Italic"/>
          <w:color w:val="000000"/>
          <w:spacing w:val="-3"/>
        </w:rPr>
      </w:pPr>
      <w:r>
        <w:rPr>
          <w:rFonts w:ascii="Times New Roman Bold Italic" w:hAnsi="Times New Roman Bold Italic"/>
          <w:color w:val="000000"/>
          <w:spacing w:val="-1"/>
        </w:rPr>
        <w:t xml:space="preserve">J. Intentional Infliction </w:t>
      </w:r>
      <w:proofErr w:type="gramStart"/>
      <w:r>
        <w:rPr>
          <w:rFonts w:ascii="Times New Roman Bold Italic" w:hAnsi="Times New Roman Bold Italic"/>
          <w:color w:val="000000"/>
          <w:spacing w:val="-1"/>
        </w:rPr>
        <w:t>Of</w:t>
      </w:r>
      <w:proofErr w:type="gramEnd"/>
      <w:r>
        <w:rPr>
          <w:rFonts w:ascii="Times New Roman Bold Italic" w:hAnsi="Times New Roman Bold Italic"/>
          <w:color w:val="000000"/>
          <w:spacing w:val="-1"/>
        </w:rPr>
        <w:t xml:space="preserve"> Emotional Dis-</w:t>
      </w:r>
      <w:r>
        <w:rPr>
          <w:rFonts w:ascii="Times New Roman Bold Italic" w:hAnsi="Times New Roman Bold Italic"/>
          <w:color w:val="000000"/>
          <w:spacing w:val="-1"/>
        </w:rPr>
        <w:br/>
      </w:r>
      <w:r>
        <w:rPr>
          <w:rFonts w:ascii="Times New Roman Bold Italic" w:hAnsi="Times New Roman Bold Italic"/>
          <w:color w:val="000000"/>
          <w:spacing w:val="-3"/>
        </w:rPr>
        <w:t>tress</w:t>
      </w:r>
    </w:p>
    <w:p w:rsidR="00FA523F" w:rsidRDefault="00F8322B">
      <w:pPr>
        <w:spacing w:before="180"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  <w:spacing w:val="-3"/>
        </w:rPr>
        <w:t>Plaintiffs’ 11th cause of action for intentional in-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fliction of emotional distress alleged that as a </w:t>
      </w:r>
      <w:r>
        <w:rPr>
          <w:color w:val="000000"/>
          <w:w w:val="106"/>
        </w:rPr>
        <w:t>result of Aztec’s conduct, plaintiffs had suf-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>fered from severe emotional distress.</w:t>
      </w:r>
    </w:p>
    <w:p w:rsidR="00FA523F" w:rsidRDefault="00F8322B">
      <w:pPr>
        <w:spacing w:before="180" w:line="259" w:lineRule="exact"/>
        <w:ind w:left="20" w:right="725"/>
        <w:jc w:val="both"/>
        <w:rPr>
          <w:color w:val="000000"/>
        </w:rPr>
      </w:pPr>
      <w:r>
        <w:rPr>
          <w:color w:val="000000"/>
        </w:rPr>
        <w:t xml:space="preserve">To recover on a claim for intentional infliction </w:t>
      </w:r>
      <w:r>
        <w:rPr>
          <w:color w:val="000000"/>
        </w:rPr>
        <w:br/>
        <w:t>of emotional distress, the plaintiff must dem-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93" style="position:absolute;left:0;text-align:left;z-index:-251608064;mso-position-horizontal-relative:page;mso-position-vertical-relative:page" from="66.5pt,707.55pt" to="292.25pt,707.55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94" style="position:absolute;left:0;text-align:left;z-index:-251593728;mso-position-horizontal-relative:page;mso-position-vertical-relative:page" from="311.95pt,502pt" to="543.65pt,502pt" o:allowincell="f" strokecolor="blue" strokeweight="1pt">
            <w10:wrap anchorx="page" anchory="page"/>
          </v:line>
        </w:pic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332"/>
        <w:rPr>
          <w:color w:val="000000"/>
          <w:w w:val="101"/>
          <w:sz w:val="20"/>
        </w:rPr>
      </w:pPr>
      <w:bookmarkStart w:id="10" w:name="Pg11"/>
      <w:bookmarkEnd w:id="10"/>
      <w:r>
        <w:rPr>
          <w:color w:val="000000"/>
          <w:w w:val="101"/>
          <w:sz w:val="20"/>
        </w:rPr>
        <w:lastRenderedPageBreak/>
        <w:t xml:space="preserve">Page 10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*29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59" w:lineRule="exact"/>
        <w:ind w:left="898"/>
        <w:jc w:val="both"/>
        <w:rPr>
          <w:color w:val="000000"/>
          <w:sz w:val="20"/>
        </w:rPr>
      </w:pPr>
    </w:p>
    <w:p w:rsidR="00FA523F" w:rsidRDefault="00F8322B">
      <w:pPr>
        <w:spacing w:before="41" w:line="259" w:lineRule="exact"/>
        <w:ind w:left="898" w:right="2"/>
        <w:jc w:val="both"/>
        <w:rPr>
          <w:color w:val="0000FF"/>
          <w:spacing w:val="-1"/>
          <w:u w:val="single"/>
        </w:rPr>
      </w:pPr>
      <w:proofErr w:type="gramStart"/>
      <w:r>
        <w:rPr>
          <w:color w:val="000000"/>
        </w:rPr>
        <w:t>onstrate</w:t>
      </w:r>
      <w:proofErr w:type="gramEnd"/>
      <w:r>
        <w:rPr>
          <w:color w:val="000000"/>
        </w:rPr>
        <w:t xml:space="preserve"> (1) outrageous conduct by the defen-</w:t>
      </w:r>
      <w:r>
        <w:rPr>
          <w:color w:val="000000"/>
        </w:rPr>
        <w:br/>
        <w:t xml:space="preserve">dant, (2) directed at the plaintiff with the intent </w:t>
      </w:r>
      <w:r>
        <w:rPr>
          <w:color w:val="000000"/>
        </w:rPr>
        <w:br/>
        <w:t xml:space="preserve">of causing extreme </w:t>
      </w:r>
      <w:r>
        <w:rPr>
          <w:color w:val="000000"/>
        </w:rPr>
        <w:t>emotional distress, (3) ac-</w:t>
      </w:r>
      <w:r>
        <w:rPr>
          <w:color w:val="000000"/>
        </w:rPr>
        <w:br/>
      </w:r>
      <w:r>
        <w:rPr>
          <w:color w:val="000000"/>
          <w:w w:val="102"/>
        </w:rPr>
        <w:t>tually and proximately causing emotional dis-</w:t>
      </w:r>
      <w:r>
        <w:rPr>
          <w:color w:val="000000"/>
          <w:w w:val="102"/>
        </w:rPr>
        <w:br/>
      </w:r>
      <w:r>
        <w:rPr>
          <w:color w:val="000000"/>
        </w:rPr>
        <w:t xml:space="preserve">tress to the plaintiff, and (4) plaintiff’s severe </w:t>
      </w:r>
      <w:r>
        <w:rPr>
          <w:color w:val="000000"/>
        </w:rPr>
        <w:br/>
        <w:t xml:space="preserve">or extreme emotional distress.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Trerice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v. Blue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Cross of California</w:t>
      </w:r>
      <w:r>
        <w:rPr>
          <w:color w:val="0000FF"/>
          <w:spacing w:val="-1"/>
          <w:u w:val="single"/>
        </w:rPr>
        <w:t xml:space="preserve"> (1989) 209 Cal.App.3d</w:t>
      </w:r>
    </w:p>
    <w:p w:rsidR="00FA523F" w:rsidRDefault="00F8322B">
      <w:pPr>
        <w:spacing w:line="259" w:lineRule="exact"/>
        <w:ind w:left="898"/>
        <w:jc w:val="both"/>
        <w:rPr>
          <w:color w:val="000000"/>
        </w:rPr>
      </w:pPr>
      <w:proofErr w:type="gramStart"/>
      <w:r>
        <w:rPr>
          <w:color w:val="0000FF"/>
          <w:spacing w:val="-2"/>
          <w:u w:val="single"/>
        </w:rPr>
        <w:t>878, 883</w:t>
      </w:r>
      <w:r>
        <w:rPr>
          <w:color w:val="000000"/>
          <w:spacing w:val="-2"/>
        </w:rPr>
        <w:t>.)</w:t>
      </w:r>
      <w:proofErr w:type="gramEnd"/>
      <w:r>
        <w:rPr>
          <w:color w:val="000000"/>
          <w:spacing w:val="-2"/>
        </w:rPr>
        <w:t xml:space="preserve"> Outrageous conduct is condu</w:t>
      </w:r>
      <w:r>
        <w:rPr>
          <w:color w:val="000000"/>
          <w:spacing w:val="-2"/>
        </w:rPr>
        <w:t xml:space="preserve">ct which </w:t>
      </w:r>
      <w:r>
        <w:rPr>
          <w:color w:val="000000"/>
        </w:rPr>
        <w:t>exceeds the bounds of that usually tolerated</w:t>
      </w:r>
    </w:p>
    <w:p w:rsidR="00FA523F" w:rsidRDefault="00F8322B">
      <w:pPr>
        <w:spacing w:line="259" w:lineRule="exact"/>
        <w:ind w:left="898" w:right="54"/>
        <w:jc w:val="both"/>
        <w:rPr>
          <w:color w:val="0000FF"/>
          <w:spacing w:val="-4"/>
          <w:u w:val="single"/>
        </w:rPr>
      </w:pPr>
      <w:proofErr w:type="gramStart"/>
      <w:r>
        <w:rPr>
          <w:color w:val="000000"/>
        </w:rPr>
        <w:t>in</w:t>
      </w:r>
      <w:proofErr w:type="gramEnd"/>
      <w:r>
        <w:rPr>
          <w:color w:val="000000"/>
        </w:rPr>
        <w:t xml:space="preserve"> civilized society. Such conduct must be di-</w:t>
      </w:r>
      <w:r>
        <w:rPr>
          <w:color w:val="000000"/>
        </w:rPr>
        <w:br/>
        <w:t xml:space="preserve">rected at the plaintiff or occur in the plaintiff’s </w:t>
      </w:r>
      <w:r>
        <w:rPr>
          <w:color w:val="000000"/>
        </w:rPr>
        <w:br/>
      </w:r>
      <w:r>
        <w:rPr>
          <w:color w:val="000000"/>
          <w:spacing w:val="-4"/>
        </w:rPr>
        <w:t xml:space="preserve">presence. </w:t>
      </w:r>
      <w:proofErr w:type="gramStart"/>
      <w:r>
        <w:rPr>
          <w:color w:val="000000"/>
          <w:spacing w:val="-4"/>
        </w:rPr>
        <w:t>(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Christensen</w:t>
      </w:r>
      <w:proofErr w:type="gramEnd"/>
      <w:r>
        <w:rPr>
          <w:rFonts w:ascii="Times New Roman Italic" w:hAnsi="Times New Roman Italic"/>
          <w:color w:val="0000FF"/>
          <w:spacing w:val="-4"/>
          <w:u w:val="single"/>
        </w:rPr>
        <w:t xml:space="preserve"> v. Superior Court</w:t>
      </w:r>
      <w:r>
        <w:rPr>
          <w:color w:val="0000FF"/>
          <w:spacing w:val="-4"/>
          <w:u w:val="single"/>
        </w:rPr>
        <w:t xml:space="preserve"> (1991)</w:t>
      </w:r>
    </w:p>
    <w:p w:rsidR="00FA523F" w:rsidRDefault="00F8322B">
      <w:pPr>
        <w:spacing w:before="1" w:line="259" w:lineRule="exact"/>
        <w:ind w:left="898" w:right="1"/>
        <w:rPr>
          <w:color w:val="000000"/>
          <w:spacing w:val="-1"/>
        </w:rPr>
      </w:pPr>
      <w:proofErr w:type="gramStart"/>
      <w:r>
        <w:rPr>
          <w:color w:val="0000FF"/>
          <w:w w:val="102"/>
          <w:u w:val="single"/>
        </w:rPr>
        <w:t>54 Cal.3d 868, 903</w:t>
      </w:r>
      <w:r>
        <w:rPr>
          <w:color w:val="000000"/>
          <w:w w:val="102"/>
        </w:rPr>
        <w:t>.)</w:t>
      </w:r>
      <w:proofErr w:type="gramEnd"/>
      <w:r>
        <w:rPr>
          <w:color w:val="000000"/>
          <w:w w:val="102"/>
        </w:rPr>
        <w:t xml:space="preserve"> The statute of limitations </w:t>
      </w:r>
      <w:r>
        <w:rPr>
          <w:color w:val="000000"/>
        </w:rPr>
        <w:t xml:space="preserve">for </w:t>
      </w:r>
      <w:r>
        <w:rPr>
          <w:color w:val="000000"/>
        </w:rPr>
        <w:t>an intentional infliction of emotional dis-</w:t>
      </w:r>
      <w:r>
        <w:rPr>
          <w:color w:val="000000"/>
        </w:rPr>
        <w:br/>
      </w:r>
      <w:r>
        <w:rPr>
          <w:color w:val="000000"/>
          <w:w w:val="104"/>
        </w:rPr>
        <w:t xml:space="preserve">tress claim is two years. </w:t>
      </w:r>
      <w:proofErr w:type="gramStart"/>
      <w:r>
        <w:rPr>
          <w:color w:val="000000"/>
          <w:w w:val="104"/>
        </w:rPr>
        <w:t>(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Code</w:t>
      </w:r>
      <w:proofErr w:type="gramEnd"/>
      <w:r>
        <w:rPr>
          <w:rFonts w:ascii="Times New Roman Italic" w:hAnsi="Times New Roman Italic"/>
          <w:color w:val="0000FF"/>
          <w:w w:val="104"/>
          <w:u w:val="single"/>
        </w:rPr>
        <w:t xml:space="preserve"> Civ. Proc., § </w:t>
      </w:r>
      <w:r>
        <w:rPr>
          <w:rFonts w:ascii="Times New Roman Italic" w:hAnsi="Times New Roman Italic"/>
          <w:color w:val="0000FF"/>
          <w:w w:val="101"/>
          <w:u w:val="single"/>
        </w:rPr>
        <w:t>335.1</w:t>
      </w:r>
      <w:r>
        <w:rPr>
          <w:color w:val="000000"/>
          <w:w w:val="101"/>
        </w:rPr>
        <w:t xml:space="preserve">.) </w:t>
      </w:r>
      <w:proofErr w:type="gramStart"/>
      <w:r>
        <w:rPr>
          <w:color w:val="000000"/>
          <w:w w:val="101"/>
        </w:rPr>
        <w:t>The  claim</w:t>
      </w:r>
      <w:proofErr w:type="gramEnd"/>
      <w:r>
        <w:rPr>
          <w:color w:val="000000"/>
          <w:w w:val="101"/>
        </w:rPr>
        <w:t xml:space="preserve">  accrues  when  the  tortfea-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sor’s conduct first causes emotional distress.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Kiseskey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Carpenters’ Trust for So. </w:t>
      </w: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Califor-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nia</w:t>
      </w:r>
      <w:r>
        <w:rPr>
          <w:color w:val="0000FF"/>
          <w:w w:val="101"/>
          <w:u w:val="single"/>
        </w:rPr>
        <w:t xml:space="preserve"> (1983) 144 Cal.App.3d 222, 232</w:t>
      </w:r>
      <w:r>
        <w:rPr>
          <w:rFonts w:ascii="Times New Roman Bold" w:hAnsi="Times New Roman Bold"/>
          <w:color w:val="000000"/>
          <w:w w:val="101"/>
        </w:rPr>
        <w:t xml:space="preserve"> [*30]</w:t>
      </w:r>
      <w:r>
        <w:rPr>
          <w:color w:val="000000"/>
          <w:w w:val="101"/>
        </w:rPr>
        <w:t xml:space="preserve"> [tort </w:t>
      </w:r>
      <w:r>
        <w:rPr>
          <w:color w:val="000000"/>
          <w:spacing w:val="-1"/>
        </w:rPr>
        <w:t>complete when effect of defendant’s conduct results in severe emotional distress].)</w:t>
      </w:r>
      <w:proofErr w:type="gramEnd"/>
    </w:p>
    <w:p w:rsidR="00FA523F" w:rsidRDefault="00F8322B">
      <w:pPr>
        <w:spacing w:before="200" w:line="259" w:lineRule="exact"/>
        <w:ind w:left="898"/>
        <w:jc w:val="both"/>
        <w:rPr>
          <w:color w:val="000000"/>
          <w:spacing w:val="-4"/>
        </w:rPr>
      </w:pPr>
      <w:r>
        <w:rPr>
          <w:color w:val="000000"/>
        </w:rPr>
        <w:t xml:space="preserve">Plaintiffs’ complaint does not allege when they </w:t>
      </w:r>
      <w:r>
        <w:rPr>
          <w:color w:val="000000"/>
        </w:rPr>
        <w:br/>
      </w:r>
      <w:r>
        <w:rPr>
          <w:color w:val="000000"/>
          <w:spacing w:val="-2"/>
        </w:rPr>
        <w:t>suffered severe emotional distress, but does al-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lege that the intentional infl</w:t>
      </w:r>
      <w:r>
        <w:rPr>
          <w:color w:val="000000"/>
          <w:w w:val="101"/>
        </w:rPr>
        <w:t xml:space="preserve">iction of emotional </w:t>
      </w:r>
      <w:r>
        <w:rPr>
          <w:color w:val="000000"/>
          <w:w w:val="101"/>
        </w:rPr>
        <w:br/>
      </w:r>
      <w:r>
        <w:rPr>
          <w:color w:val="000000"/>
        </w:rPr>
        <w:t xml:space="preserve">distress was caused by all of Aztec’s conduct. </w:t>
      </w:r>
      <w:r>
        <w:rPr>
          <w:color w:val="000000"/>
        </w:rPr>
        <w:br/>
      </w:r>
      <w:r>
        <w:rPr>
          <w:color w:val="000000"/>
          <w:w w:val="105"/>
        </w:rPr>
        <w:t xml:space="preserve">Assuming that Aztec’s attempts to collect its </w:t>
      </w:r>
      <w:r>
        <w:rPr>
          <w:color w:val="000000"/>
          <w:w w:val="105"/>
        </w:rPr>
        <w:br/>
      </w:r>
      <w:r>
        <w:rPr>
          <w:color w:val="000000"/>
          <w:spacing w:val="-4"/>
        </w:rPr>
        <w:t>loan in fall 2009 started the clock ticking on al-</w:t>
      </w:r>
      <w:r>
        <w:rPr>
          <w:color w:val="000000"/>
          <w:spacing w:val="-4"/>
        </w:rPr>
        <w:br/>
        <w:t>legedly extreme and outrageous conduct, the two</w:t>
      </w:r>
    </w:p>
    <w:p w:rsidR="00FA523F" w:rsidRDefault="00F8322B">
      <w:pPr>
        <w:spacing w:line="259" w:lineRule="exact"/>
        <w:ind w:left="898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</w:rPr>
        <w:t xml:space="preserve">-year statute would not bar plaintiffs’ claim. </w:t>
      </w:r>
      <w:r>
        <w:rPr>
          <w:color w:val="000000"/>
        </w:rPr>
        <w:br/>
      </w:r>
      <w:r>
        <w:rPr>
          <w:color w:val="000000"/>
          <w:w w:val="103"/>
        </w:rPr>
        <w:t xml:space="preserve">However, recovery on this theory requires a </w:t>
      </w:r>
      <w:r>
        <w:rPr>
          <w:color w:val="000000"/>
          <w:w w:val="103"/>
        </w:rPr>
        <w:br/>
      </w:r>
      <w:r>
        <w:rPr>
          <w:color w:val="000000"/>
          <w:spacing w:val="-3"/>
        </w:rPr>
        <w:t>showing of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>’outrageous’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conduct which is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 xml:space="preserve">’so 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extreme as to exceed all bounds of that usu-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ally tolerated in a civilized community.’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rFonts w:ascii="Symbol" w:hAnsi="Symbol"/>
          <w:color w:val="000000"/>
          <w:spacing w:val="-4"/>
        </w:rPr>
        <w:sym w:font="Symbol" w:char="0020"/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An as-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sertion of legal rights in pursuit of one’s own 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economic interests does not qualify as ’outra-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geous’ under this standard.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Yu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Signet</w:t>
      </w:r>
    </w:p>
    <w:p w:rsidR="00FA523F" w:rsidRDefault="00F8322B">
      <w:pPr>
        <w:spacing w:line="259" w:lineRule="exact"/>
        <w:ind w:left="898"/>
        <w:rPr>
          <w:color w:val="0000FF"/>
          <w:spacing w:val="-3"/>
          <w:u w:val="single"/>
        </w:rPr>
      </w:pPr>
      <w:proofErr w:type="gramStart"/>
      <w:r>
        <w:rPr>
          <w:rFonts w:ascii="Times New Roman Italic" w:hAnsi="Times New Roman Italic"/>
          <w:color w:val="0000FF"/>
          <w:spacing w:val="-3"/>
          <w:u w:val="single"/>
        </w:rPr>
        <w:t>Bank/Virginia</w:t>
      </w:r>
      <w:r>
        <w:rPr>
          <w:color w:val="0000FF"/>
          <w:spacing w:val="-3"/>
          <w:u w:val="single"/>
        </w:rPr>
        <w:t xml:space="preserve"> (1999) 69 Cal.App.4th 1377, 1397</w:t>
      </w:r>
      <w:proofErr w:type="gramEnd"/>
    </w:p>
    <w:p w:rsidR="00FA523F" w:rsidRDefault="00F8322B">
      <w:pPr>
        <w:spacing w:before="1" w:line="259" w:lineRule="exact"/>
        <w:ind w:left="898" w:right="190"/>
        <w:jc w:val="both"/>
        <w:rPr>
          <w:color w:val="000000"/>
          <w:spacing w:val="-3"/>
        </w:rPr>
      </w:pPr>
      <w:proofErr w:type="gramStart"/>
      <w:r>
        <w:rPr>
          <w:color w:val="0000FF"/>
          <w:spacing w:val="-1"/>
          <w:u w:val="single"/>
        </w:rPr>
        <w:t>-1398</w:t>
      </w:r>
      <w:r>
        <w:rPr>
          <w:color w:val="000000"/>
          <w:spacing w:val="-1"/>
        </w:rPr>
        <w:t>.)</w:t>
      </w:r>
      <w:proofErr w:type="gramEnd"/>
      <w:r>
        <w:rPr>
          <w:color w:val="000000"/>
          <w:spacing w:val="-1"/>
        </w:rPr>
        <w:t xml:space="preserve"> Thus, Aztec’s attempts to collect its </w:t>
      </w:r>
      <w:r>
        <w:rPr>
          <w:color w:val="000000"/>
        </w:rPr>
        <w:t xml:space="preserve">loan would not support a claim for emotional </w:t>
      </w:r>
      <w:r>
        <w:rPr>
          <w:color w:val="000000"/>
          <w:spacing w:val="-3"/>
        </w:rPr>
        <w:t>distress.</w:t>
      </w:r>
    </w:p>
    <w:p w:rsidR="00FA523F" w:rsidRDefault="00F8322B">
      <w:pPr>
        <w:spacing w:before="246" w:line="276" w:lineRule="exact"/>
        <w:ind w:left="898"/>
        <w:rPr>
          <w:rFonts w:ascii="Times New Roman Bold Italic" w:hAnsi="Times New Roman Bold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K. Declaratory Relief</w:t>
      </w:r>
    </w:p>
    <w:p w:rsidR="00FA523F" w:rsidRDefault="00F8322B">
      <w:pPr>
        <w:spacing w:before="197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</w:rPr>
        <w:t>Plaintiffs’ twelfth cause of action for declara-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tory relief sought a declaration of the rights and </w:t>
      </w:r>
      <w:r>
        <w:rPr>
          <w:color w:val="000000"/>
          <w:w w:val="101"/>
        </w:rPr>
        <w:t>duties of the parties under the loan docu-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  <w:spacing w:val="-3"/>
        </w:rPr>
      </w:pPr>
      <w:proofErr w:type="gramStart"/>
      <w:r>
        <w:rPr>
          <w:color w:val="000000"/>
        </w:rPr>
        <w:t>ments</w:t>
      </w:r>
      <w:proofErr w:type="gramEnd"/>
      <w:r>
        <w:rPr>
          <w:color w:val="000000"/>
        </w:rPr>
        <w:t>, a declaration that plaintiffs</w:t>
      </w:r>
      <w:r>
        <w:rPr>
          <w:color w:val="000000"/>
        </w:rPr>
        <w:t xml:space="preserve"> did not owe </w:t>
      </w:r>
      <w:r>
        <w:rPr>
          <w:color w:val="000000"/>
        </w:rPr>
        <w:br/>
        <w:t>Aztec the amounts it claimed, and a declara-</w:t>
      </w:r>
      <w:r>
        <w:rPr>
          <w:color w:val="000000"/>
        </w:rPr>
        <w:br/>
      </w:r>
      <w:r>
        <w:rPr>
          <w:color w:val="000000"/>
          <w:spacing w:val="-2"/>
        </w:rPr>
        <w:t>tion of the</w:t>
      </w:r>
      <w:r>
        <w:rPr>
          <w:rFonts w:ascii="Times New Roman Bold" w:hAnsi="Times New Roman Bold"/>
          <w:color w:val="000000"/>
          <w:spacing w:val="-2"/>
        </w:rPr>
        <w:t xml:space="preserve"> [*31]</w:t>
      </w:r>
      <w:r>
        <w:rPr>
          <w:color w:val="000000"/>
          <w:spacing w:val="-2"/>
        </w:rPr>
        <w:t xml:space="preserve"> amounts plaintiffs owed to Az-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>tec.</w:t>
      </w:r>
    </w:p>
    <w:p w:rsidR="00FA523F" w:rsidRDefault="00F8322B">
      <w:pPr>
        <w:spacing w:line="259" w:lineRule="exact"/>
        <w:ind w:left="5807"/>
        <w:rPr>
          <w:color w:val="000000"/>
          <w:spacing w:val="-3"/>
        </w:rPr>
      </w:pPr>
      <w:r>
        <w:rPr>
          <w:color w:val="000000"/>
          <w:spacing w:val="-3"/>
        </w:rPr>
        <w:br w:type="column"/>
      </w:r>
    </w:p>
    <w:p w:rsidR="00FA523F" w:rsidRDefault="00F8322B">
      <w:pPr>
        <w:spacing w:before="41" w:line="259" w:lineRule="exact"/>
        <w:ind w:left="20" w:right="639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 xml:space="preserve"> Code of Civil Procedure section 1060</w:t>
      </w:r>
      <w:r>
        <w:rPr>
          <w:color w:val="000000"/>
          <w:spacing w:val="-1"/>
        </w:rPr>
        <w:t xml:space="preserve">provides </w:t>
      </w:r>
      <w:r>
        <w:rPr>
          <w:color w:val="000000"/>
          <w:spacing w:val="-1"/>
        </w:rPr>
        <w:br/>
      </w:r>
      <w:r>
        <w:rPr>
          <w:color w:val="000000"/>
        </w:rPr>
        <w:t>in relevant part: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Any person interested under a </w:t>
      </w:r>
      <w:r>
        <w:rPr>
          <w:color w:val="000000"/>
        </w:rPr>
        <w:br/>
      </w:r>
      <w:r>
        <w:rPr>
          <w:color w:val="000000"/>
          <w:w w:val="101"/>
        </w:rPr>
        <w:t xml:space="preserve">written instrument . . . , or under a contract, </w:t>
      </w:r>
      <w:r>
        <w:rPr>
          <w:color w:val="000000"/>
          <w:w w:val="101"/>
        </w:rPr>
        <w:br/>
      </w:r>
      <w:r>
        <w:rPr>
          <w:color w:val="000000"/>
        </w:rPr>
        <w:t xml:space="preserve">or who desires a declaration of his or her rights </w:t>
      </w:r>
      <w:r>
        <w:rPr>
          <w:color w:val="000000"/>
        </w:rPr>
        <w:br/>
      </w:r>
      <w:r>
        <w:rPr>
          <w:color w:val="000000"/>
          <w:w w:val="101"/>
        </w:rPr>
        <w:t xml:space="preserve">or duties with respect to another . . . may, in </w:t>
      </w:r>
      <w:r>
        <w:rPr>
          <w:color w:val="000000"/>
          <w:w w:val="101"/>
        </w:rPr>
        <w:br/>
      </w:r>
      <w:r>
        <w:rPr>
          <w:color w:val="000000"/>
        </w:rPr>
        <w:t xml:space="preserve">cases of actual controversy relating to the legal </w:t>
      </w:r>
      <w:r>
        <w:rPr>
          <w:color w:val="000000"/>
        </w:rPr>
        <w:br/>
        <w:t>rights and duties of the respective parties,</w:t>
      </w:r>
    </w:p>
    <w:p w:rsidR="00FA523F" w:rsidRDefault="00F8322B">
      <w:pPr>
        <w:spacing w:line="259" w:lineRule="exact"/>
        <w:ind w:left="20" w:right="639"/>
        <w:rPr>
          <w:color w:val="000000"/>
        </w:rPr>
      </w:pPr>
      <w:proofErr w:type="gramStart"/>
      <w:r>
        <w:rPr>
          <w:color w:val="000000"/>
          <w:w w:val="101"/>
        </w:rPr>
        <w:t>bring</w:t>
      </w:r>
      <w:proofErr w:type="gramEnd"/>
      <w:r>
        <w:rPr>
          <w:color w:val="000000"/>
          <w:w w:val="101"/>
        </w:rPr>
        <w:t xml:space="preserve"> an or</w:t>
      </w:r>
      <w:r>
        <w:rPr>
          <w:color w:val="000000"/>
          <w:w w:val="101"/>
        </w:rPr>
        <w:t xml:space="preserve">iginal action . . . for a declaration 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of his or her rights and duties in the premises, in-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cluding a determination of any question of con-</w:t>
      </w:r>
      <w:r>
        <w:rPr>
          <w:color w:val="000000"/>
          <w:spacing w:val="-3"/>
        </w:rPr>
        <w:br/>
      </w:r>
      <w:r>
        <w:rPr>
          <w:color w:val="000000"/>
        </w:rPr>
        <w:t>struction or validity arising under the instru-</w:t>
      </w:r>
      <w:r>
        <w:rPr>
          <w:color w:val="000000"/>
        </w:rPr>
        <w:br/>
        <w:t>ment or contract.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Declaratory relief operates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prospectively, serving to set controversies at rest </w:t>
      </w:r>
      <w:r>
        <w:rPr>
          <w:color w:val="000000"/>
          <w:spacing w:val="-3"/>
        </w:rPr>
        <w:br/>
      </w:r>
      <w:r>
        <w:rPr>
          <w:color w:val="000000"/>
          <w:spacing w:val="-2"/>
        </w:rPr>
        <w:t>before obligations are repudiated, rights are in-</w:t>
      </w:r>
      <w:r>
        <w:rPr>
          <w:color w:val="000000"/>
          <w:spacing w:val="-2"/>
        </w:rPr>
        <w:br/>
      </w:r>
      <w:r>
        <w:rPr>
          <w:color w:val="000000"/>
        </w:rPr>
        <w:t>vaded or wrongs are committed. Thus the</w:t>
      </w:r>
    </w:p>
    <w:p w:rsidR="00FA523F" w:rsidRDefault="00F8322B">
      <w:pPr>
        <w:spacing w:before="1" w:line="259" w:lineRule="exact"/>
        <w:ind w:left="20" w:right="639"/>
        <w:jc w:val="both"/>
        <w:rPr>
          <w:color w:val="0000FF"/>
          <w:spacing w:val="-1"/>
          <w:u w:val="single"/>
        </w:rPr>
      </w:pPr>
      <w:proofErr w:type="gramStart"/>
      <w:r>
        <w:rPr>
          <w:color w:val="000000"/>
        </w:rPr>
        <w:t>remedy</w:t>
      </w:r>
      <w:proofErr w:type="gramEnd"/>
      <w:r>
        <w:rPr>
          <w:color w:val="000000"/>
        </w:rPr>
        <w:t xml:space="preserve"> is to be used to advance preventive jus-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tice, to declare rather than execute rights. </w:t>
      </w:r>
      <w:proofErr w:type="gramStart"/>
      <w:r>
        <w:rPr>
          <w:color w:val="000000"/>
          <w:spacing w:val="-3"/>
        </w:rPr>
        <w:t>(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Bax</w:t>
      </w:r>
      <w:proofErr w:type="gramEnd"/>
      <w:r>
        <w:rPr>
          <w:rFonts w:ascii="Times New Roman Italic" w:hAnsi="Times New Roman Italic"/>
          <w:color w:val="0000FF"/>
          <w:spacing w:val="-3"/>
          <w:u w:val="single"/>
        </w:rPr>
        <w:t>-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ter Healthcar</w:t>
      </w:r>
      <w:r>
        <w:rPr>
          <w:rFonts w:ascii="Times New Roman Italic" w:hAnsi="Times New Roman Italic"/>
          <w:color w:val="0000FF"/>
          <w:spacing w:val="-1"/>
          <w:u w:val="single"/>
        </w:rPr>
        <w:t>e Corp. v. Denton</w:t>
      </w:r>
      <w:r>
        <w:rPr>
          <w:color w:val="0000FF"/>
          <w:spacing w:val="-1"/>
          <w:u w:val="single"/>
        </w:rPr>
        <w:t xml:space="preserve"> (2004) 120</w:t>
      </w:r>
    </w:p>
    <w:p w:rsidR="00FA523F" w:rsidRDefault="00F8322B">
      <w:pPr>
        <w:spacing w:line="259" w:lineRule="exact"/>
        <w:ind w:left="20" w:right="639"/>
        <w:rPr>
          <w:color w:val="000000"/>
        </w:rPr>
      </w:pPr>
      <w:proofErr w:type="gramStart"/>
      <w:r>
        <w:rPr>
          <w:color w:val="0000FF"/>
          <w:spacing w:val="-2"/>
          <w:u w:val="single"/>
        </w:rPr>
        <w:t>Cal.App.4th 333, 360</w:t>
      </w:r>
      <w:r>
        <w:rPr>
          <w:color w:val="000000"/>
          <w:spacing w:val="-2"/>
        </w:rPr>
        <w:t>.)</w:t>
      </w:r>
      <w:proofErr w:type="gramEnd"/>
      <w:r>
        <w:rPr>
          <w:color w:val="000000"/>
          <w:spacing w:val="-2"/>
        </w:rPr>
        <w:t xml:space="preserve"> Resort to declaratory re-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lief therefore is appropriate to attain judicial </w:t>
      </w:r>
      <w:r>
        <w:rPr>
          <w:color w:val="000000"/>
        </w:rPr>
        <w:br/>
      </w:r>
      <w:r>
        <w:rPr>
          <w:color w:val="000000"/>
          <w:w w:val="101"/>
        </w:rPr>
        <w:t>clarification of the parties’ rights and obliga-</w:t>
      </w:r>
      <w:r>
        <w:rPr>
          <w:color w:val="000000"/>
          <w:w w:val="101"/>
        </w:rPr>
        <w:br/>
      </w:r>
      <w:r>
        <w:rPr>
          <w:color w:val="000000"/>
        </w:rPr>
        <w:t xml:space="preserve">tions under the applicable law.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Id</w:t>
      </w:r>
      <w:proofErr w:type="gramEnd"/>
      <w:r>
        <w:rPr>
          <w:rFonts w:ascii="Times New Roman Italic" w:hAnsi="Times New Roman Italic"/>
          <w:color w:val="0000FF"/>
          <w:u w:val="single"/>
        </w:rPr>
        <w:t>.</w:t>
      </w:r>
      <w:r>
        <w:rPr>
          <w:color w:val="0000FF"/>
          <w:u w:val="single"/>
        </w:rPr>
        <w:t xml:space="preserve"> at p. 362</w:t>
      </w:r>
      <w:r>
        <w:rPr>
          <w:color w:val="000000"/>
        </w:rPr>
        <w:t>.)</w:t>
      </w:r>
    </w:p>
    <w:p w:rsidR="00FA523F" w:rsidRDefault="00F8322B">
      <w:pPr>
        <w:spacing w:before="200" w:line="259" w:lineRule="exact"/>
        <w:ind w:left="20" w:right="639"/>
        <w:jc w:val="both"/>
        <w:rPr>
          <w:color w:val="0000FF"/>
          <w:spacing w:val="-1"/>
          <w:u w:val="single"/>
        </w:rPr>
      </w:pPr>
      <w:r>
        <w:rPr>
          <w:color w:val="000000"/>
          <w:w w:val="106"/>
        </w:rPr>
        <w:t xml:space="preserve">The limitations period for declaratory relief </w:t>
      </w:r>
      <w:r>
        <w:rPr>
          <w:color w:val="000000"/>
          <w:w w:val="106"/>
        </w:rPr>
        <w:br/>
      </w:r>
      <w:r>
        <w:rPr>
          <w:color w:val="000000"/>
          <w:spacing w:val="-4"/>
        </w:rPr>
        <w:t>claims depends on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 xml:space="preserve">the right or obligation sought 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>to be enforced, and the [statute</w:t>
      </w:r>
      <w:r>
        <w:rPr>
          <w:rFonts w:ascii="Times New Roman Bold" w:hAnsi="Times New Roman Bold"/>
          <w:color w:val="000000"/>
          <w:w w:val="101"/>
        </w:rPr>
        <w:t xml:space="preserve"> [*32]</w:t>
      </w:r>
      <w:r>
        <w:rPr>
          <w:color w:val="000000"/>
          <w:w w:val="101"/>
        </w:rPr>
        <w:t xml:space="preserve"> of limi-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tations’] application generally follows its appli-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cation to actions for damages or injunction on </w:t>
      </w:r>
      <w:r>
        <w:rPr>
          <w:color w:val="000000"/>
        </w:rPr>
        <w:br/>
        <w:t xml:space="preserve">the same </w:t>
      </w:r>
      <w:r>
        <w:rPr>
          <w:color w:val="000000"/>
        </w:rPr>
        <w:t>rights and obligations.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Howard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Jar-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vis Taxpayers Assn. v. City of La Habra</w:t>
      </w:r>
      <w:r>
        <w:rPr>
          <w:color w:val="0000FF"/>
          <w:spacing w:val="-1"/>
          <w:u w:val="single"/>
        </w:rPr>
        <w:t xml:space="preserve"> (2001)</w:t>
      </w:r>
    </w:p>
    <w:p w:rsidR="00FA523F" w:rsidRDefault="00F8322B">
      <w:pPr>
        <w:spacing w:line="259" w:lineRule="exact"/>
        <w:ind w:left="20" w:right="640"/>
        <w:jc w:val="both"/>
        <w:rPr>
          <w:color w:val="000000"/>
          <w:w w:val="101"/>
        </w:rPr>
      </w:pPr>
      <w:proofErr w:type="gramStart"/>
      <w:r>
        <w:rPr>
          <w:color w:val="0000FF"/>
          <w:w w:val="106"/>
          <w:u w:val="single"/>
        </w:rPr>
        <w:t>25 Cal.4th 809, 821</w:t>
      </w:r>
      <w:r>
        <w:rPr>
          <w:color w:val="000000"/>
          <w:w w:val="106"/>
        </w:rPr>
        <w:t>.)</w:t>
      </w:r>
      <w:proofErr w:type="gramEnd"/>
      <w:r>
        <w:rPr>
          <w:rFonts w:ascii="Symbol" w:hAnsi="Symbol"/>
          <w:color w:val="000000"/>
          <w:w w:val="106"/>
        </w:rPr>
        <w:t></w:t>
      </w:r>
      <w:r>
        <w:rPr>
          <w:rFonts w:ascii="Symbol" w:hAnsi="Symbol"/>
          <w:color w:val="000000"/>
          <w:w w:val="106"/>
        </w:rPr>
        <w:t></w:t>
      </w:r>
      <w:r>
        <w:rPr>
          <w:color w:val="000000"/>
          <w:w w:val="106"/>
        </w:rPr>
        <w:t xml:space="preserve">A four-year statute of 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 xml:space="preserve">limitations applies to obligations or liabilities </w:t>
      </w:r>
      <w:r>
        <w:rPr>
          <w:color w:val="000000"/>
          <w:spacing w:val="-1"/>
        </w:rPr>
        <w:br/>
      </w:r>
      <w:r>
        <w:rPr>
          <w:color w:val="000000"/>
        </w:rPr>
        <w:t>founded upon an instrument in writing.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(</w:t>
      </w:r>
      <w:r>
        <w:rPr>
          <w:rFonts w:ascii="Times New Roman Italic" w:hAnsi="Times New Roman Italic"/>
          <w:color w:val="0000FF"/>
          <w:u w:val="single"/>
        </w:rPr>
        <w:t xml:space="preserve"> Code</w:t>
      </w:r>
      <w:proofErr w:type="gramEnd"/>
      <w:r>
        <w:rPr>
          <w:rFonts w:ascii="Times New Roman Italic" w:hAnsi="Times New Roman Italic"/>
          <w:color w:val="0000FF"/>
          <w:u w:val="single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Civ. Proc., § 337, subd.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</w:t>
      </w:r>
      <w:proofErr w:type="gramStart"/>
      <w:r>
        <w:rPr>
          <w:rFonts w:ascii="Times New Roman Italic" w:hAnsi="Times New Roman Italic"/>
          <w:color w:val="0000FF"/>
          <w:spacing w:val="-1"/>
          <w:u w:val="single"/>
        </w:rPr>
        <w:t>(1)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Ginsberg v. Gam-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son</w:t>
      </w:r>
      <w:r>
        <w:rPr>
          <w:color w:val="0000FF"/>
          <w:spacing w:val="-2"/>
          <w:u w:val="single"/>
        </w:rPr>
        <w:t xml:space="preserve"> (2012) 205 Cal.App.4th 873, 883</w:t>
      </w:r>
      <w:r>
        <w:rPr>
          <w:color w:val="000000"/>
          <w:spacing w:val="-2"/>
        </w:rPr>
        <w:t>.)</w:t>
      </w:r>
      <w:proofErr w:type="gramEnd"/>
      <w:r>
        <w:rPr>
          <w:color w:val="000000"/>
          <w:spacing w:val="-2"/>
        </w:rPr>
        <w:t xml:space="preserve"> The limi-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tations period does not begin to run until a</w:t>
      </w:r>
    </w:p>
    <w:p w:rsidR="00FA523F" w:rsidRDefault="00F8322B">
      <w:pPr>
        <w:spacing w:before="1" w:line="259" w:lineRule="exact"/>
        <w:ind w:left="20" w:right="642"/>
        <w:rPr>
          <w:color w:val="000000"/>
        </w:rPr>
      </w:pPr>
      <w:proofErr w:type="gramStart"/>
      <w:r>
        <w:rPr>
          <w:color w:val="000000"/>
          <w:spacing w:val="-1"/>
        </w:rPr>
        <w:t>breach</w:t>
      </w:r>
      <w:proofErr w:type="gramEnd"/>
      <w:r>
        <w:rPr>
          <w:color w:val="000000"/>
          <w:spacing w:val="-1"/>
        </w:rPr>
        <w:t xml:space="preserve"> occurs.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Romano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Rockwell Internat.,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3"/>
          <w:u w:val="single"/>
        </w:rPr>
        <w:t>Inc.</w:t>
      </w:r>
      <w:r>
        <w:rPr>
          <w:color w:val="0000FF"/>
          <w:w w:val="103"/>
          <w:u w:val="single"/>
        </w:rPr>
        <w:t xml:space="preserve"> (1996) 14 Cal.4th 479, 489</w:t>
      </w:r>
      <w:r>
        <w:rPr>
          <w:color w:val="000000"/>
          <w:w w:val="103"/>
        </w:rPr>
        <w:t xml:space="preserve">.) A party may </w:t>
      </w:r>
      <w:r>
        <w:rPr>
          <w:color w:val="000000"/>
          <w:w w:val="103"/>
        </w:rPr>
        <w:br/>
      </w:r>
      <w:r>
        <w:rPr>
          <w:color w:val="000000"/>
        </w:rPr>
        <w:t xml:space="preserve">seek declaratory relief before there has been </w:t>
      </w:r>
      <w:r>
        <w:rPr>
          <w:color w:val="000000"/>
        </w:rPr>
        <w:br/>
      </w:r>
      <w:r>
        <w:rPr>
          <w:color w:val="000000"/>
          <w:w w:val="101"/>
        </w:rPr>
        <w:t xml:space="preserve">an actual breach of an obligation; in such cases </w:t>
      </w:r>
      <w:r>
        <w:rPr>
          <w:color w:val="000000"/>
          <w:w w:val="101"/>
        </w:rPr>
        <w:br/>
      </w:r>
      <w:r>
        <w:rPr>
          <w:color w:val="000000"/>
        </w:rPr>
        <w:t>the limitations period still does not begin to</w:t>
      </w:r>
    </w:p>
    <w:p w:rsidR="00FA523F" w:rsidRDefault="00F8322B">
      <w:pPr>
        <w:spacing w:line="259" w:lineRule="exact"/>
        <w:ind w:left="20" w:right="700"/>
        <w:jc w:val="both"/>
        <w:rPr>
          <w:color w:val="000000"/>
          <w:w w:val="101"/>
        </w:rPr>
      </w:pPr>
      <w:proofErr w:type="gramStart"/>
      <w:r>
        <w:rPr>
          <w:color w:val="000000"/>
          <w:spacing w:val="-1"/>
        </w:rPr>
        <w:t>run</w:t>
      </w:r>
      <w:proofErr w:type="gramEnd"/>
      <w:r>
        <w:rPr>
          <w:color w:val="000000"/>
          <w:spacing w:val="-1"/>
        </w:rPr>
        <w:t xml:space="preserve"> until the breach occurs.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Maguire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 xml:space="preserve"> v. Hiber-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nia S. &amp; L. Soc.</w:t>
      </w:r>
      <w:r>
        <w:rPr>
          <w:color w:val="0000FF"/>
          <w:w w:val="101"/>
          <w:u w:val="single"/>
        </w:rPr>
        <w:t xml:space="preserve"> (1944) 23 Cal.2d 719, 734</w:t>
      </w:r>
      <w:r>
        <w:rPr>
          <w:color w:val="000000"/>
          <w:w w:val="101"/>
        </w:rPr>
        <w:t>.)</w:t>
      </w:r>
    </w:p>
    <w:p w:rsidR="00FA523F" w:rsidRDefault="00F8322B">
      <w:pPr>
        <w:spacing w:before="200" w:line="259" w:lineRule="exact"/>
        <w:ind w:left="20" w:right="672"/>
        <w:jc w:val="both"/>
        <w:rPr>
          <w:color w:val="000000"/>
        </w:rPr>
      </w:pPr>
      <w:r>
        <w:rPr>
          <w:color w:val="000000"/>
        </w:rPr>
        <w:t xml:space="preserve">Here, plaintiffs </w:t>
      </w:r>
      <w:r>
        <w:rPr>
          <w:color w:val="000000"/>
        </w:rPr>
        <w:t>dispute the amounts owed un-</w:t>
      </w:r>
      <w:r>
        <w:rPr>
          <w:color w:val="000000"/>
        </w:rPr>
        <w:br/>
      </w:r>
      <w:r>
        <w:rPr>
          <w:color w:val="000000"/>
          <w:w w:val="105"/>
        </w:rPr>
        <w:t xml:space="preserve">der the loan documents, meaning a four-year </w:t>
      </w:r>
      <w:r>
        <w:rPr>
          <w:color w:val="000000"/>
          <w:w w:val="105"/>
        </w:rPr>
        <w:br/>
      </w:r>
      <w:r>
        <w:rPr>
          <w:color w:val="000000"/>
          <w:spacing w:val="-4"/>
        </w:rPr>
        <w:t>statute applies to their contract claims. Accord-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>ing to the allegations of the complaint, the dis-</w:t>
      </w:r>
      <w:r>
        <w:rPr>
          <w:color w:val="000000"/>
          <w:w w:val="101"/>
        </w:rPr>
        <w:br/>
        <w:t xml:space="preserve">pute arose sometime time in the fall of 2009 </w:t>
      </w:r>
      <w:r>
        <w:rPr>
          <w:color w:val="000000"/>
          <w:w w:val="101"/>
        </w:rPr>
        <w:br/>
      </w:r>
      <w:r>
        <w:rPr>
          <w:color w:val="000000"/>
        </w:rPr>
        <w:t>when Aztec began to call about the l</w:t>
      </w:r>
      <w:r>
        <w:rPr>
          <w:color w:val="000000"/>
        </w:rPr>
        <w:t xml:space="preserve">oan. Thus, </w:t>
      </w:r>
      <w:r>
        <w:rPr>
          <w:color w:val="000000"/>
        </w:rPr>
        <w:br/>
        <w:t xml:space="preserve">plaintiffs’ claim for declaratory relief is not </w:t>
      </w:r>
    </w:p>
    <w:p w:rsidR="00FA523F" w:rsidRDefault="00FA523F">
      <w:pPr>
        <w:rPr>
          <w:color w:val="00000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</w:rPr>
      </w:pPr>
    </w:p>
    <w:p w:rsidR="00FA523F" w:rsidRDefault="00F8322B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A523F" w:rsidRDefault="00FA523F">
      <w:pPr>
        <w:rPr>
          <w:color w:val="000000"/>
          <w:spacing w:val="-1"/>
          <w:sz w:val="20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8322B">
      <w:pPr>
        <w:spacing w:before="178" w:line="230" w:lineRule="exact"/>
        <w:ind w:left="9339"/>
        <w:rPr>
          <w:color w:val="000000"/>
          <w:sz w:val="20"/>
        </w:rPr>
      </w:pPr>
      <w:bookmarkStart w:id="11" w:name="Pg12"/>
      <w:bookmarkEnd w:id="11"/>
      <w:r>
        <w:rPr>
          <w:color w:val="000000"/>
          <w:sz w:val="20"/>
        </w:rPr>
        <w:lastRenderedPageBreak/>
        <w:t xml:space="preserve">Page 11 of 11 </w:t>
      </w:r>
    </w:p>
    <w:p w:rsidR="00FA523F" w:rsidRDefault="00F8322B">
      <w:pPr>
        <w:spacing w:before="10" w:line="230" w:lineRule="exact"/>
        <w:ind w:left="4030"/>
        <w:rPr>
          <w:color w:val="000000"/>
          <w:sz w:val="20"/>
        </w:rPr>
      </w:pPr>
      <w:proofErr w:type="gramStart"/>
      <w:r>
        <w:rPr>
          <w:color w:val="000000"/>
          <w:sz w:val="20"/>
        </w:rPr>
        <w:t>2013 Cal. App. Unpub.</w:t>
      </w:r>
      <w:proofErr w:type="gramEnd"/>
      <w:r>
        <w:rPr>
          <w:color w:val="000000"/>
          <w:sz w:val="20"/>
        </w:rPr>
        <w:t xml:space="preserve"> LEXIS 2423, *32</w:t>
      </w:r>
    </w:p>
    <w:p w:rsidR="00FA523F" w:rsidRDefault="00FA523F">
      <w:pPr>
        <w:rPr>
          <w:color w:val="000000"/>
          <w:sz w:val="20"/>
        </w:rPr>
        <w:sectPr w:rsidR="00FA523F">
          <w:pgSz w:w="12220" w:h="15820"/>
          <w:pgMar w:top="431" w:right="431" w:bottom="431" w:left="431" w:header="720" w:footer="720" w:gutter="0"/>
          <w:cols w:space="720"/>
        </w:sectPr>
      </w:pPr>
    </w:p>
    <w:p w:rsidR="00FA523F" w:rsidRDefault="00FA523F">
      <w:pPr>
        <w:spacing w:line="276" w:lineRule="exact"/>
        <w:ind w:left="898"/>
        <w:rPr>
          <w:color w:val="000000"/>
          <w:sz w:val="20"/>
        </w:rPr>
      </w:pPr>
    </w:p>
    <w:p w:rsidR="00FA523F" w:rsidRDefault="00F8322B">
      <w:pPr>
        <w:spacing w:before="9" w:line="276" w:lineRule="exact"/>
        <w:ind w:left="898"/>
        <w:rPr>
          <w:color w:val="000000"/>
          <w:spacing w:val="-3"/>
        </w:rPr>
      </w:pPr>
      <w:proofErr w:type="gramStart"/>
      <w:r>
        <w:rPr>
          <w:color w:val="000000"/>
          <w:spacing w:val="-3"/>
        </w:rPr>
        <w:t>time-barred</w:t>
      </w:r>
      <w:proofErr w:type="gramEnd"/>
      <w:r>
        <w:rPr>
          <w:color w:val="000000"/>
          <w:spacing w:val="-3"/>
        </w:rPr>
        <w:t>.</w:t>
      </w:r>
    </w:p>
    <w:p w:rsidR="00FA523F" w:rsidRDefault="00F8322B">
      <w:pPr>
        <w:spacing w:before="243" w:line="276" w:lineRule="exact"/>
        <w:ind w:left="898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>DISPOSITION</w:t>
      </w:r>
    </w:p>
    <w:p w:rsidR="00FA523F" w:rsidRDefault="00F8322B">
      <w:pPr>
        <w:spacing w:before="158" w:line="259" w:lineRule="exact"/>
        <w:ind w:left="898" w:right="10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</w:rPr>
        <w:t xml:space="preserve">The judgment is reversed on plaintiffs’ claims </w:t>
      </w:r>
      <w:r>
        <w:rPr>
          <w:color w:val="000000"/>
          <w:w w:val="101"/>
        </w:rPr>
        <w:t>for violations</w:t>
      </w:r>
      <w:r>
        <w:rPr>
          <w:rFonts w:ascii="Times New Roman Bold" w:hAnsi="Times New Roman Bold"/>
          <w:color w:val="000000"/>
          <w:w w:val="101"/>
        </w:rPr>
        <w:t xml:space="preserve"> [*33]</w:t>
      </w:r>
      <w:r>
        <w:rPr>
          <w:color w:val="000000"/>
          <w:w w:val="101"/>
        </w:rPr>
        <w:t xml:space="preserve"> of the Rosenthal Fair Debt </w:t>
      </w:r>
      <w:r>
        <w:rPr>
          <w:color w:val="000000"/>
          <w:spacing w:val="-1"/>
        </w:rPr>
        <w:t xml:space="preserve">Collection Practices Act </w:t>
      </w:r>
      <w:proofErr w:type="gramStart"/>
      <w:r>
        <w:rPr>
          <w:color w:val="000000"/>
          <w:spacing w:val="-1"/>
        </w:rPr>
        <w:t>(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Civ</w:t>
      </w:r>
      <w:proofErr w:type="gramEnd"/>
      <w:r>
        <w:rPr>
          <w:rFonts w:ascii="Times New Roman Italic" w:hAnsi="Times New Roman Italic"/>
          <w:color w:val="0000FF"/>
          <w:spacing w:val="-1"/>
          <w:u w:val="single"/>
        </w:rPr>
        <w:t>. Code, § 1788</w:t>
      </w:r>
    </w:p>
    <w:p w:rsidR="00FA523F" w:rsidRDefault="00F8322B">
      <w:pPr>
        <w:spacing w:before="1" w:line="259" w:lineRule="exact"/>
        <w:ind w:left="898"/>
        <w:jc w:val="both"/>
        <w:rPr>
          <w:color w:val="000000"/>
        </w:rPr>
      </w:pPr>
      <w:proofErr w:type="gramStart"/>
      <w:r>
        <w:rPr>
          <w:rFonts w:ascii="Times New Roman Italic" w:hAnsi="Times New Roman Italic"/>
          <w:color w:val="0000FF"/>
          <w:spacing w:val="-4"/>
          <w:u w:val="single"/>
        </w:rPr>
        <w:t>et</w:t>
      </w:r>
      <w:proofErr w:type="gramEnd"/>
      <w:r>
        <w:rPr>
          <w:rFonts w:ascii="Times New Roman Italic" w:hAnsi="Times New Roman Italic"/>
          <w:color w:val="0000FF"/>
          <w:spacing w:val="-4"/>
          <w:u w:val="single"/>
        </w:rPr>
        <w:t xml:space="preserve"> seq.</w:t>
      </w:r>
      <w:r>
        <w:rPr>
          <w:color w:val="000000"/>
          <w:spacing w:val="-4"/>
        </w:rPr>
        <w:t>), violation of the Unfair Competition Law (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Bus. &amp; Prof. Code, § 17200 et seq.</w:t>
      </w:r>
      <w:r>
        <w:rPr>
          <w:color w:val="000000"/>
          <w:spacing w:val="-4"/>
        </w:rPr>
        <w:t>), and plain-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tiffs’ claims </w:t>
      </w:r>
      <w:r>
        <w:rPr>
          <w:color w:val="000000"/>
        </w:rPr>
        <w:t>for breach of the implied cov-</w:t>
      </w:r>
    </w:p>
    <w:p w:rsidR="00FA523F" w:rsidRDefault="00F8322B">
      <w:pPr>
        <w:spacing w:before="1" w:line="259" w:lineRule="exact"/>
        <w:ind w:left="898"/>
        <w:rPr>
          <w:color w:val="000000"/>
          <w:w w:val="101"/>
        </w:rPr>
      </w:pPr>
      <w:proofErr w:type="gramStart"/>
      <w:r>
        <w:rPr>
          <w:color w:val="000000"/>
          <w:w w:val="101"/>
        </w:rPr>
        <w:t>enant</w:t>
      </w:r>
      <w:proofErr w:type="gramEnd"/>
      <w:r>
        <w:rPr>
          <w:color w:val="000000"/>
          <w:w w:val="101"/>
        </w:rPr>
        <w:t xml:space="preserve"> of good faith and fair dealing and for de-</w:t>
      </w:r>
    </w:p>
    <w:p w:rsidR="00FA523F" w:rsidRDefault="00F8322B">
      <w:pPr>
        <w:spacing w:line="259" w:lineRule="exact"/>
        <w:ind w:left="5807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FA523F" w:rsidRDefault="00F8322B">
      <w:pPr>
        <w:spacing w:before="41" w:line="259" w:lineRule="exact"/>
        <w:ind w:left="20" w:right="910"/>
        <w:rPr>
          <w:color w:val="000000"/>
        </w:rPr>
      </w:pPr>
      <w:proofErr w:type="gramStart"/>
      <w:r>
        <w:rPr>
          <w:color w:val="000000"/>
        </w:rPr>
        <w:t>claratory</w:t>
      </w:r>
      <w:proofErr w:type="gramEnd"/>
      <w:r>
        <w:rPr>
          <w:color w:val="000000"/>
        </w:rPr>
        <w:t xml:space="preserve"> relief. In all other respects, the judgment is affirmed. The parties are to bear their own costs on appeal.</w:t>
      </w:r>
    </w:p>
    <w:p w:rsidR="00FA523F" w:rsidRDefault="00F8322B">
      <w:pPr>
        <w:spacing w:before="41" w:line="488" w:lineRule="exact"/>
        <w:ind w:left="20" w:right="3926"/>
        <w:jc w:val="both"/>
        <w:rPr>
          <w:color w:val="000000"/>
          <w:spacing w:val="-3"/>
        </w:rPr>
      </w:pPr>
      <w:r>
        <w:rPr>
          <w:color w:val="000000"/>
          <w:spacing w:val="-2"/>
        </w:rPr>
        <w:t xml:space="preserve">JOHNSON, J. </w:t>
      </w:r>
      <w:r>
        <w:rPr>
          <w:color w:val="000000"/>
          <w:spacing w:val="-3"/>
        </w:rPr>
        <w:t>We concur:</w:t>
      </w:r>
    </w:p>
    <w:p w:rsidR="00FA523F" w:rsidRDefault="00F8322B">
      <w:pPr>
        <w:spacing w:before="3" w:line="498" w:lineRule="exact"/>
        <w:ind w:left="20" w:right="2476"/>
        <w:jc w:val="both"/>
        <w:rPr>
          <w:color w:val="000000"/>
          <w:spacing w:val="-4"/>
        </w:rPr>
      </w:pPr>
      <w:r>
        <w:rPr>
          <w:color w:val="000000"/>
          <w:spacing w:val="-2"/>
        </w:rPr>
        <w:t xml:space="preserve">ROTHSCHILD, Acting, P. J. </w:t>
      </w:r>
      <w:r>
        <w:rPr>
          <w:color w:val="000000"/>
          <w:spacing w:val="-4"/>
        </w:rPr>
        <w:t xml:space="preserve">CHANEY, J. </w:t>
      </w:r>
    </w:p>
    <w:p w:rsidR="00FA523F" w:rsidRDefault="00FA523F">
      <w:pPr>
        <w:rPr>
          <w:color w:val="000000"/>
          <w:spacing w:val="-4"/>
        </w:rPr>
        <w:sectPr w:rsidR="00FA523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A523F">
      <w:pPr>
        <w:spacing w:line="230" w:lineRule="exact"/>
        <w:ind w:left="5183"/>
        <w:rPr>
          <w:color w:val="000000"/>
          <w:spacing w:val="-4"/>
        </w:rPr>
      </w:pPr>
    </w:p>
    <w:p w:rsidR="00FA523F" w:rsidRDefault="00F8322B">
      <w:pPr>
        <w:spacing w:before="16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A523F" w:rsidRDefault="00FA523F">
      <w:pPr>
        <w:rPr>
          <w:color w:val="000000"/>
          <w:spacing w:val="-1"/>
          <w:sz w:val="20"/>
        </w:rPr>
      </w:pPr>
    </w:p>
    <w:sectPr w:rsidR="00FA523F">
      <w:type w:val="continuous"/>
      <w:pgSz w:w="12220" w:h="15820"/>
      <w:pgMar w:top="431" w:right="431" w:bottom="431" w:left="4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panose1 w:val="02020803070505020304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 Italic">
    <w:panose1 w:val="020207030605050903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NotTrackMoves/>
  <w:defaultTabStop w:val="80"/>
  <w:doNotShadeFormData/>
  <w:characterSpacingControl w:val="doNotCompress"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compatSetting w:name="compatibilityMode" w:uri="http://schemas.microsoft.com/office/word" w:val="12"/>
  </w:compat>
  <w:rsids>
    <w:rsidRoot w:val="00FA523F"/>
    <w:rsid w:val="00F8322B"/>
    <w:rsid w:val="00FA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/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6314</Words>
  <Characters>35994</Characters>
  <Application>Microsoft Office Word</Application>
  <DocSecurity>0</DocSecurity>
  <Lines>299</Lines>
  <Paragraphs>84</Paragraphs>
  <ScaleCrop>false</ScaleCrop>
  <Company/>
  <LinksUpToDate>false</LinksUpToDate>
  <CharactersWithSpaces>42224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Cox</cp:lastModifiedBy>
  <cp:revision>2</cp:revision>
  <dcterms:created xsi:type="dcterms:W3CDTF">2013-04-25T18:21:00Z</dcterms:created>
  <dcterms:modified xsi:type="dcterms:W3CDTF">2013-04-25T18:21:00Z</dcterms:modified>
</cp:coreProperties>
</file>